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8F" w:rsidRPr="00790F6C" w:rsidRDefault="0029188F" w:rsidP="0029188F">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29188F" w:rsidRPr="00790F6C" w:rsidRDefault="0029188F" w:rsidP="0029188F">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29188F" w:rsidRPr="00790F6C" w:rsidRDefault="0029188F" w:rsidP="0029188F">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29188F" w:rsidRDefault="0029188F" w:rsidP="0029188F">
      <w:pPr>
        <w:jc w:val="center"/>
        <w:rPr>
          <w:rFonts w:ascii="Times New Roman" w:hAnsi="Times New Roman"/>
          <w:b/>
          <w:sz w:val="28"/>
          <w:szCs w:val="28"/>
        </w:rPr>
      </w:pPr>
    </w:p>
    <w:p w:rsidR="0029188F" w:rsidRDefault="0029188F" w:rsidP="0029188F">
      <w:pPr>
        <w:jc w:val="center"/>
        <w:rPr>
          <w:rFonts w:ascii="Times New Roman" w:hAnsi="Times New Roman"/>
          <w:b/>
          <w:sz w:val="28"/>
          <w:szCs w:val="28"/>
        </w:rPr>
      </w:pPr>
    </w:p>
    <w:p w:rsidR="0029188F" w:rsidRDefault="0029188F" w:rsidP="0029188F">
      <w:pPr>
        <w:jc w:val="center"/>
        <w:rPr>
          <w:rFonts w:ascii="Times New Roman" w:hAnsi="Times New Roman"/>
          <w:b/>
          <w:sz w:val="28"/>
          <w:szCs w:val="28"/>
        </w:rPr>
      </w:pPr>
    </w:p>
    <w:p w:rsidR="0029188F" w:rsidRDefault="0029188F" w:rsidP="0029188F">
      <w:pPr>
        <w:jc w:val="center"/>
        <w:rPr>
          <w:rFonts w:ascii="Times New Roman" w:hAnsi="Times New Roman"/>
          <w:b/>
          <w:sz w:val="28"/>
          <w:szCs w:val="28"/>
          <w:lang w:val="kk-KZ"/>
        </w:rPr>
      </w:pPr>
    </w:p>
    <w:p w:rsidR="0029188F" w:rsidRDefault="0029188F" w:rsidP="0029188F">
      <w:pPr>
        <w:jc w:val="center"/>
        <w:rPr>
          <w:rFonts w:ascii="Times New Roman" w:hAnsi="Times New Roman"/>
          <w:b/>
          <w:sz w:val="28"/>
          <w:szCs w:val="28"/>
          <w:lang w:val="kk-KZ"/>
        </w:rPr>
      </w:pPr>
    </w:p>
    <w:p w:rsidR="0029188F" w:rsidRDefault="0029188F" w:rsidP="0029188F">
      <w:pPr>
        <w:jc w:val="center"/>
        <w:rPr>
          <w:rFonts w:ascii="Times New Roman" w:hAnsi="Times New Roman"/>
          <w:b/>
          <w:sz w:val="28"/>
          <w:szCs w:val="28"/>
          <w:lang w:val="kk-KZ"/>
        </w:rPr>
      </w:pPr>
    </w:p>
    <w:p w:rsidR="0029188F" w:rsidRDefault="00846B46" w:rsidP="0029188F">
      <w:pPr>
        <w:jc w:val="center"/>
        <w:rPr>
          <w:rFonts w:ascii="Times New Roman" w:hAnsi="Times New Roman"/>
          <w:b/>
          <w:sz w:val="28"/>
          <w:szCs w:val="28"/>
          <w:lang w:val="kk-KZ"/>
        </w:rPr>
      </w:pPr>
      <w:r>
        <w:rPr>
          <w:rFonts w:ascii="Times New Roman" w:hAnsi="Times New Roman"/>
          <w:b/>
          <w:sz w:val="28"/>
          <w:szCs w:val="28"/>
          <w:lang w:val="kk-KZ"/>
        </w:rPr>
        <w:t>«</w:t>
      </w:r>
      <w:r w:rsidRPr="00846B46">
        <w:rPr>
          <w:rFonts w:ascii="Times New Roman" w:hAnsi="Times New Roman"/>
          <w:b/>
          <w:sz w:val="28"/>
          <w:szCs w:val="28"/>
          <w:lang w:val="kk-KZ"/>
        </w:rPr>
        <w:t>Медиакоммуникациядағы фундаментальды лингвистика</w:t>
      </w:r>
      <w:r w:rsidR="0029188F">
        <w:rPr>
          <w:rFonts w:ascii="Times New Roman" w:hAnsi="Times New Roman"/>
          <w:b/>
          <w:sz w:val="28"/>
          <w:szCs w:val="28"/>
          <w:lang w:val="kk-KZ"/>
        </w:rPr>
        <w:t xml:space="preserve">» пәні бойынша </w:t>
      </w:r>
    </w:p>
    <w:p w:rsidR="0029188F" w:rsidRPr="00790F6C" w:rsidRDefault="0029188F" w:rsidP="0029188F">
      <w:pPr>
        <w:jc w:val="center"/>
        <w:rPr>
          <w:rFonts w:ascii="Times New Roman" w:hAnsi="Times New Roman"/>
          <w:b/>
          <w:sz w:val="28"/>
          <w:szCs w:val="28"/>
          <w:lang w:val="kk-KZ"/>
        </w:rPr>
      </w:pPr>
      <w:r>
        <w:rPr>
          <w:rFonts w:ascii="Times New Roman" w:hAnsi="Times New Roman"/>
          <w:b/>
          <w:sz w:val="28"/>
          <w:szCs w:val="28"/>
          <w:lang w:val="kk-KZ"/>
        </w:rPr>
        <w:t>Бағдарлама</w:t>
      </w:r>
      <w:r w:rsidRPr="00435CE6">
        <w:rPr>
          <w:rFonts w:ascii="Times New Roman" w:hAnsi="Times New Roman"/>
          <w:b/>
          <w:sz w:val="28"/>
          <w:szCs w:val="28"/>
          <w:lang w:val="kk-KZ"/>
        </w:rPr>
        <w:t xml:space="preserve"> </w:t>
      </w:r>
    </w:p>
    <w:p w:rsidR="0029188F" w:rsidRPr="00103202" w:rsidRDefault="0029188F" w:rsidP="0029188F">
      <w:pPr>
        <w:jc w:val="center"/>
        <w:rPr>
          <w:rFonts w:ascii="Times New Roman" w:hAnsi="Times New Roman"/>
          <w:b/>
          <w:sz w:val="28"/>
          <w:szCs w:val="28"/>
          <w:lang w:val="kk-KZ"/>
        </w:rPr>
      </w:pPr>
      <w:r w:rsidRPr="00435CE6">
        <w:rPr>
          <w:sz w:val="28"/>
          <w:szCs w:val="28"/>
          <w:u w:val="single"/>
          <w:lang w:val="kk-KZ"/>
        </w:rPr>
        <w:t xml:space="preserve">  </w:t>
      </w:r>
      <w:r>
        <w:rPr>
          <w:sz w:val="28"/>
          <w:szCs w:val="28"/>
          <w:u w:val="single"/>
          <w:lang w:val="kk-KZ"/>
        </w:rPr>
        <w:t>7М03215-Медиакоммуникациялар</w:t>
      </w: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435CE6" w:rsidRDefault="0029188F" w:rsidP="0029188F">
      <w:pPr>
        <w:jc w:val="center"/>
        <w:rPr>
          <w:rFonts w:ascii="Times New Roman" w:hAnsi="Times New Roman"/>
          <w:b/>
          <w:sz w:val="28"/>
          <w:szCs w:val="28"/>
          <w:lang w:val="kk-KZ"/>
        </w:rPr>
      </w:pPr>
    </w:p>
    <w:p w:rsidR="0029188F" w:rsidRPr="00106550" w:rsidRDefault="0029188F" w:rsidP="0029188F">
      <w:pPr>
        <w:jc w:val="center"/>
        <w:rPr>
          <w:rFonts w:ascii="Times New Roman" w:hAnsi="Times New Roman"/>
          <w:b/>
          <w:sz w:val="28"/>
          <w:szCs w:val="28"/>
          <w:lang w:val="kk-KZ"/>
        </w:rPr>
      </w:pPr>
      <w:r w:rsidRPr="00435CE6">
        <w:rPr>
          <w:rFonts w:ascii="Times New Roman" w:hAnsi="Times New Roman"/>
          <w:b/>
          <w:sz w:val="28"/>
          <w:szCs w:val="28"/>
          <w:lang w:val="kk-KZ"/>
        </w:rPr>
        <w:t>Алматы – 202</w:t>
      </w:r>
      <w:r>
        <w:rPr>
          <w:rFonts w:ascii="Times New Roman" w:hAnsi="Times New Roman"/>
          <w:b/>
          <w:sz w:val="28"/>
          <w:szCs w:val="28"/>
          <w:lang w:val="kk-KZ"/>
        </w:rPr>
        <w:t>5</w:t>
      </w:r>
    </w:p>
    <w:p w:rsidR="0029188F" w:rsidRDefault="00846B46" w:rsidP="00846B46">
      <w:pPr>
        <w:jc w:val="center"/>
        <w:rPr>
          <w:rFonts w:ascii="Times New Roman" w:hAnsi="Times New Roman"/>
          <w:b/>
          <w:sz w:val="28"/>
          <w:szCs w:val="28"/>
          <w:lang w:val="kk-KZ"/>
        </w:rPr>
      </w:pPr>
      <w:r w:rsidRPr="00846B46">
        <w:rPr>
          <w:rFonts w:ascii="Times New Roman" w:hAnsi="Times New Roman"/>
          <w:b/>
          <w:sz w:val="28"/>
          <w:szCs w:val="28"/>
          <w:lang w:val="kk-KZ"/>
        </w:rPr>
        <w:lastRenderedPageBreak/>
        <w:t>Медиакоммуникациядағы фундаментальды лингвистика</w:t>
      </w:r>
    </w:p>
    <w:p w:rsidR="0029188F" w:rsidRDefault="0029188F" w:rsidP="00846B46">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w:t>
      </w:r>
      <w:r>
        <w:rPr>
          <w:sz w:val="28"/>
          <w:szCs w:val="28"/>
          <w:u w:val="single"/>
          <w:lang w:val="kk-KZ"/>
        </w:rPr>
        <w:t>15</w:t>
      </w:r>
    </w:p>
    <w:p w:rsidR="0029188F" w:rsidRPr="00A6126F" w:rsidRDefault="0029188F" w:rsidP="0029188F">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29188F" w:rsidRPr="00A6126F" w:rsidRDefault="0029188F" w:rsidP="0029188F">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29188F" w:rsidRPr="00A6126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29188F" w:rsidRPr="00A6126F" w:rsidRDefault="0029188F" w:rsidP="0029188F">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29188F" w:rsidRPr="00A6126F" w:rsidRDefault="0029188F" w:rsidP="0029188F">
      <w:pPr>
        <w:jc w:val="center"/>
        <w:rPr>
          <w:rFonts w:ascii="Times New Roman" w:hAnsi="Times New Roman"/>
          <w:sz w:val="28"/>
          <w:szCs w:val="28"/>
          <w:lang w:val="kk-KZ"/>
        </w:rPr>
      </w:pPr>
      <w:r>
        <w:rPr>
          <w:rFonts w:ascii="Times New Roman" w:hAnsi="Times New Roman"/>
          <w:sz w:val="28"/>
          <w:szCs w:val="28"/>
          <w:lang w:val="kk-KZ"/>
        </w:rPr>
        <w:t xml:space="preserve"> «___» __________________ 2025</w:t>
      </w:r>
      <w:r w:rsidRPr="00A6126F">
        <w:rPr>
          <w:rFonts w:ascii="Times New Roman" w:hAnsi="Times New Roman"/>
          <w:sz w:val="28"/>
          <w:szCs w:val="28"/>
          <w:lang w:val="kk-KZ"/>
        </w:rPr>
        <w:t xml:space="preserve">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29188F" w:rsidRPr="00A6126F" w:rsidRDefault="0029188F" w:rsidP="0029188F">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 _____________ Ә. Әлжанова</w:t>
      </w: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jc w:val="center"/>
        <w:rPr>
          <w:rFonts w:ascii="Times New Roman" w:hAnsi="Times New Roman"/>
          <w:sz w:val="28"/>
          <w:szCs w:val="28"/>
          <w:lang w:val="kk-KZ"/>
        </w:rPr>
      </w:pPr>
    </w:p>
    <w:p w:rsidR="0029188F" w:rsidRDefault="0029188F" w:rsidP="0029188F">
      <w:pPr>
        <w:rPr>
          <w:rFonts w:ascii="Times New Roman" w:hAnsi="Times New Roman"/>
          <w:sz w:val="28"/>
          <w:szCs w:val="28"/>
          <w:lang w:val="kk-KZ"/>
        </w:rPr>
      </w:pPr>
    </w:p>
    <w:p w:rsidR="0029188F" w:rsidRDefault="0029188F" w:rsidP="0029188F">
      <w:pPr>
        <w:rPr>
          <w:rFonts w:ascii="Times New Roman" w:hAnsi="Times New Roman"/>
          <w:sz w:val="28"/>
          <w:szCs w:val="28"/>
          <w:lang w:val="kk-KZ"/>
        </w:rPr>
      </w:pPr>
      <w:r w:rsidRPr="00C4549F">
        <w:rPr>
          <w:rFonts w:ascii="Times New Roman" w:hAnsi="Times New Roman"/>
          <w:sz w:val="28"/>
          <w:szCs w:val="28"/>
          <w:lang w:val="kk-KZ"/>
        </w:rPr>
        <w:t xml:space="preserve">               </w:t>
      </w:r>
    </w:p>
    <w:p w:rsidR="0029188F" w:rsidRDefault="0029188F" w:rsidP="0029188F">
      <w:pPr>
        <w:rPr>
          <w:rFonts w:ascii="Times New Roman" w:hAnsi="Times New Roman"/>
          <w:sz w:val="28"/>
          <w:szCs w:val="28"/>
          <w:lang w:val="kk-KZ"/>
        </w:rPr>
      </w:pPr>
      <w:r>
        <w:rPr>
          <w:rFonts w:ascii="Times New Roman" w:hAnsi="Times New Roman"/>
          <w:sz w:val="28"/>
          <w:szCs w:val="28"/>
          <w:lang w:val="kk-KZ"/>
        </w:rPr>
        <w:t xml:space="preserve">                                      </w:t>
      </w:r>
    </w:p>
    <w:p w:rsidR="0029188F" w:rsidRDefault="0029188F" w:rsidP="0029188F">
      <w:pPr>
        <w:rPr>
          <w:rFonts w:ascii="Times New Roman" w:hAnsi="Times New Roman"/>
          <w:sz w:val="28"/>
          <w:szCs w:val="28"/>
          <w:lang w:val="kk-KZ"/>
        </w:rPr>
      </w:pPr>
    </w:p>
    <w:p w:rsidR="0029188F" w:rsidRDefault="0029188F" w:rsidP="0029188F">
      <w:pPr>
        <w:rPr>
          <w:rFonts w:ascii="Times New Roman" w:hAnsi="Times New Roman"/>
          <w:sz w:val="28"/>
          <w:szCs w:val="28"/>
          <w:lang w:val="kk-KZ"/>
        </w:rPr>
      </w:pPr>
      <w:r>
        <w:rPr>
          <w:rFonts w:ascii="Times New Roman" w:hAnsi="Times New Roman"/>
          <w:sz w:val="28"/>
          <w:szCs w:val="28"/>
          <w:lang w:val="kk-KZ"/>
        </w:rPr>
        <w:t xml:space="preserve">                                   </w:t>
      </w:r>
    </w:p>
    <w:p w:rsidR="00846B46" w:rsidRDefault="0029188F" w:rsidP="0029188F">
      <w:pPr>
        <w:rPr>
          <w:rFonts w:ascii="Times New Roman" w:hAnsi="Times New Roman"/>
          <w:b/>
          <w:sz w:val="28"/>
          <w:szCs w:val="28"/>
          <w:lang w:val="kk-KZ"/>
        </w:rPr>
      </w:pPr>
      <w:r>
        <w:rPr>
          <w:rFonts w:ascii="Times New Roman" w:hAnsi="Times New Roman"/>
          <w:b/>
          <w:sz w:val="28"/>
          <w:szCs w:val="28"/>
          <w:lang w:val="kk-KZ"/>
        </w:rPr>
        <w:t xml:space="preserve">           </w:t>
      </w:r>
    </w:p>
    <w:p w:rsidR="0029188F" w:rsidRDefault="00846B46" w:rsidP="0029188F">
      <w:pPr>
        <w:rPr>
          <w:rFonts w:ascii="Times New Roman" w:hAnsi="Times New Roman"/>
          <w:b/>
          <w:sz w:val="28"/>
          <w:szCs w:val="28"/>
          <w:lang w:val="kk-KZ"/>
        </w:rPr>
      </w:pPr>
      <w:r>
        <w:rPr>
          <w:rFonts w:ascii="Times New Roman" w:hAnsi="Times New Roman"/>
          <w:b/>
          <w:sz w:val="28"/>
          <w:szCs w:val="28"/>
          <w:lang w:val="kk-KZ"/>
        </w:rPr>
        <w:t>«</w:t>
      </w:r>
      <w:r w:rsidRPr="00846B46">
        <w:rPr>
          <w:rFonts w:ascii="Times New Roman" w:hAnsi="Times New Roman"/>
          <w:b/>
          <w:sz w:val="28"/>
          <w:szCs w:val="28"/>
          <w:lang w:val="kk-KZ"/>
        </w:rPr>
        <w:t>Медиакоммуникациядағы фундаментальды лингвистика</w:t>
      </w:r>
      <w:r>
        <w:rPr>
          <w:rFonts w:ascii="Times New Roman" w:hAnsi="Times New Roman"/>
          <w:b/>
          <w:sz w:val="28"/>
          <w:szCs w:val="28"/>
          <w:lang w:val="kk-KZ"/>
        </w:rPr>
        <w:t>» пәні бойынша</w:t>
      </w:r>
    </w:p>
    <w:p w:rsidR="0029188F" w:rsidRPr="00943125" w:rsidRDefault="0029188F" w:rsidP="0029188F">
      <w:pPr>
        <w:rPr>
          <w:rFonts w:ascii="Times New Roman" w:hAnsi="Times New Roman"/>
          <w:b/>
          <w:sz w:val="28"/>
          <w:szCs w:val="28"/>
          <w:lang w:val="kk-KZ"/>
        </w:rPr>
      </w:pPr>
      <w:r w:rsidRPr="00943125">
        <w:rPr>
          <w:rFonts w:ascii="Times New Roman" w:hAnsi="Times New Roman"/>
          <w:b/>
          <w:sz w:val="28"/>
          <w:szCs w:val="28"/>
          <w:lang w:val="kk-KZ"/>
        </w:rPr>
        <w:t xml:space="preserve"> </w:t>
      </w:r>
      <w:r>
        <w:rPr>
          <w:rFonts w:ascii="Times New Roman" w:hAnsi="Times New Roman"/>
          <w:b/>
          <w:sz w:val="28"/>
          <w:szCs w:val="28"/>
          <w:lang w:val="kk-KZ"/>
        </w:rPr>
        <w:t xml:space="preserve">              Қ </w:t>
      </w:r>
      <w:r w:rsidRPr="00943125">
        <w:rPr>
          <w:rFonts w:ascii="Times New Roman" w:hAnsi="Times New Roman"/>
          <w:b/>
          <w:sz w:val="28"/>
          <w:szCs w:val="28"/>
          <w:lang w:val="kk-KZ"/>
        </w:rPr>
        <w:t xml:space="preserve">орытынды емтихан </w:t>
      </w:r>
      <w:r>
        <w:rPr>
          <w:rFonts w:ascii="Times New Roman" w:hAnsi="Times New Roman"/>
          <w:b/>
          <w:sz w:val="28"/>
          <w:szCs w:val="28"/>
          <w:lang w:val="kk-KZ"/>
        </w:rPr>
        <w:t xml:space="preserve"> </w:t>
      </w:r>
      <w:r w:rsidRPr="00943125">
        <w:rPr>
          <w:rFonts w:ascii="Times New Roman" w:hAnsi="Times New Roman"/>
          <w:b/>
          <w:sz w:val="28"/>
          <w:szCs w:val="28"/>
          <w:lang w:val="kk-KZ"/>
        </w:rPr>
        <w:t>бағдарламасы</w:t>
      </w:r>
    </w:p>
    <w:p w:rsidR="0029188F" w:rsidRPr="00B87870" w:rsidRDefault="0029188F" w:rsidP="0029188F">
      <w:pPr>
        <w:rPr>
          <w:rFonts w:ascii="Times New Roman" w:hAnsi="Times New Roman"/>
          <w:sz w:val="28"/>
          <w:szCs w:val="28"/>
          <w:lang w:val="kk-KZ"/>
        </w:rPr>
      </w:pPr>
      <w:r>
        <w:rPr>
          <w:rFonts w:ascii="Times New Roman" w:hAnsi="Times New Roman"/>
          <w:sz w:val="28"/>
          <w:szCs w:val="28"/>
          <w:lang w:val="kk-KZ"/>
        </w:rPr>
        <w:t xml:space="preserve">                    Қорытынды емтихан түрі -Эссе</w:t>
      </w:r>
    </w:p>
    <w:p w:rsidR="0029188F" w:rsidRPr="00C4549F" w:rsidRDefault="0029188F" w:rsidP="0029188F">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29188F" w:rsidRPr="00C4549F" w:rsidRDefault="0029188F" w:rsidP="0029188F">
      <w:pPr>
        <w:pStyle w:val="Default"/>
        <w:rPr>
          <w:sz w:val="28"/>
          <w:szCs w:val="28"/>
          <w:lang w:val="kk-KZ"/>
        </w:rPr>
      </w:pPr>
      <w:r w:rsidRPr="00C4549F">
        <w:rPr>
          <w:b/>
          <w:bCs/>
          <w:sz w:val="28"/>
          <w:szCs w:val="28"/>
          <w:lang w:val="kk-KZ"/>
        </w:rPr>
        <w:t>1 кезең. ЖАЗБАША ЕМТИХАН</w:t>
      </w:r>
    </w:p>
    <w:p w:rsidR="0029188F" w:rsidRPr="00C4549F" w:rsidRDefault="0029188F" w:rsidP="0029188F">
      <w:pPr>
        <w:pStyle w:val="Default"/>
        <w:rPr>
          <w:sz w:val="28"/>
          <w:szCs w:val="28"/>
          <w:lang w:val="kk-KZ"/>
        </w:rPr>
      </w:pPr>
      <w:r w:rsidRPr="00C4549F">
        <w:rPr>
          <w:b/>
          <w:bCs/>
          <w:sz w:val="28"/>
          <w:szCs w:val="28"/>
          <w:lang w:val="kk-KZ"/>
        </w:rPr>
        <w:t xml:space="preserve">БІЛІМ АЛУШЫ </w:t>
      </w:r>
    </w:p>
    <w:p w:rsidR="0029188F" w:rsidRPr="00C4549F" w:rsidRDefault="0029188F" w:rsidP="0029188F">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29188F" w:rsidRPr="00C4549F" w:rsidRDefault="0029188F" w:rsidP="0029188F">
      <w:pPr>
        <w:pStyle w:val="Default"/>
        <w:rPr>
          <w:sz w:val="28"/>
          <w:szCs w:val="28"/>
          <w:lang w:val="kk-KZ"/>
        </w:rPr>
      </w:pPr>
      <w:r w:rsidRPr="00C4549F">
        <w:rPr>
          <w:sz w:val="28"/>
          <w:szCs w:val="28"/>
          <w:lang w:val="kk-KZ"/>
        </w:rPr>
        <w:t xml:space="preserve">2. Оқытушының тапсырмасын оқиды. </w:t>
      </w:r>
    </w:p>
    <w:p w:rsidR="0029188F" w:rsidRPr="00C4549F" w:rsidRDefault="0029188F" w:rsidP="0029188F">
      <w:pPr>
        <w:pStyle w:val="Default"/>
        <w:rPr>
          <w:sz w:val="28"/>
          <w:szCs w:val="28"/>
          <w:lang w:val="kk-KZ"/>
        </w:rPr>
      </w:pPr>
      <w:r w:rsidRPr="00C4549F">
        <w:rPr>
          <w:sz w:val="28"/>
          <w:szCs w:val="28"/>
          <w:lang w:val="kk-KZ"/>
        </w:rPr>
        <w:t xml:space="preserve">3. Оқытушының тапсырмасын орындайды </w:t>
      </w:r>
    </w:p>
    <w:p w:rsidR="0029188F" w:rsidRDefault="0029188F" w:rsidP="0029188F">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29188F" w:rsidRPr="00C4549F" w:rsidRDefault="0029188F" w:rsidP="0029188F">
      <w:pPr>
        <w:pStyle w:val="Default"/>
        <w:rPr>
          <w:sz w:val="28"/>
          <w:szCs w:val="28"/>
          <w:lang w:val="kk-KZ"/>
        </w:rPr>
      </w:pPr>
    </w:p>
    <w:p w:rsidR="0029188F" w:rsidRPr="00C4549F" w:rsidRDefault="0029188F" w:rsidP="0029188F">
      <w:pPr>
        <w:pStyle w:val="Default"/>
        <w:rPr>
          <w:sz w:val="28"/>
          <w:szCs w:val="28"/>
          <w:lang w:val="kk-KZ"/>
        </w:rPr>
      </w:pPr>
      <w:r w:rsidRPr="00C4549F">
        <w:rPr>
          <w:sz w:val="28"/>
          <w:szCs w:val="28"/>
          <w:lang w:val="kk-KZ"/>
        </w:rPr>
        <w:t xml:space="preserve">4.1 Moodle ҚОЖ-да авторизацияланады, </w:t>
      </w:r>
    </w:p>
    <w:p w:rsidR="0029188F" w:rsidRPr="00C4549F" w:rsidRDefault="0029188F" w:rsidP="0029188F">
      <w:pPr>
        <w:pStyle w:val="Default"/>
        <w:rPr>
          <w:sz w:val="28"/>
          <w:szCs w:val="28"/>
          <w:lang w:val="kk-KZ"/>
        </w:rPr>
      </w:pPr>
      <w:r w:rsidRPr="00C4549F">
        <w:rPr>
          <w:sz w:val="28"/>
          <w:szCs w:val="28"/>
          <w:lang w:val="kk-KZ"/>
        </w:rPr>
        <w:t xml:space="preserve">4.2 «Пән бойынша қорытынды емтихан» элементін ашады, </w:t>
      </w:r>
    </w:p>
    <w:p w:rsidR="0029188F" w:rsidRPr="00C4549F" w:rsidRDefault="0029188F" w:rsidP="0029188F">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29188F" w:rsidRPr="00C4549F" w:rsidRDefault="0029188F" w:rsidP="0029188F">
      <w:pPr>
        <w:pStyle w:val="Default"/>
        <w:rPr>
          <w:sz w:val="28"/>
          <w:szCs w:val="28"/>
          <w:lang w:val="kk-KZ"/>
        </w:rPr>
      </w:pPr>
      <w:r w:rsidRPr="00C4549F">
        <w:rPr>
          <w:sz w:val="28"/>
          <w:szCs w:val="28"/>
          <w:lang w:val="kk-KZ"/>
        </w:rPr>
        <w:t xml:space="preserve">4.4 файлдарды жүктеу өрісіне өз жұмысын жүктейді, </w:t>
      </w:r>
    </w:p>
    <w:p w:rsidR="0029188F" w:rsidRPr="00C4549F" w:rsidRDefault="0029188F" w:rsidP="0029188F">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29188F" w:rsidRPr="00C4549F" w:rsidRDefault="0029188F" w:rsidP="0029188F">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29188F" w:rsidRDefault="0029188F" w:rsidP="0029188F">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29188F" w:rsidRPr="00C4549F" w:rsidRDefault="0029188F" w:rsidP="0029188F">
      <w:pPr>
        <w:jc w:val="both"/>
        <w:rPr>
          <w:b/>
          <w:bCs/>
          <w:sz w:val="28"/>
          <w:szCs w:val="28"/>
          <w:lang w:val="kk-KZ"/>
        </w:rPr>
      </w:pPr>
      <w:r w:rsidRPr="00C4549F">
        <w:rPr>
          <w:rFonts w:ascii="Times New Roman" w:hAnsi="Times New Roman"/>
          <w:sz w:val="28"/>
          <w:szCs w:val="28"/>
          <w:lang w:val="kk-KZ"/>
        </w:rPr>
        <w:t xml:space="preserve">  </w:t>
      </w:r>
      <w:r w:rsidRPr="00C4549F">
        <w:rPr>
          <w:b/>
          <w:bCs/>
          <w:sz w:val="28"/>
          <w:szCs w:val="28"/>
          <w:lang w:val="kk-KZ"/>
        </w:rPr>
        <w:t xml:space="preserve">Емтихан екі кезеңнен тұрады: </w:t>
      </w:r>
    </w:p>
    <w:p w:rsidR="0029188F" w:rsidRPr="00C4549F" w:rsidRDefault="0029188F" w:rsidP="0029188F">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Pr>
          <w:b/>
          <w:bCs/>
          <w:sz w:val="28"/>
          <w:szCs w:val="28"/>
          <w:lang w:val="kk-KZ"/>
        </w:rPr>
        <w:t>21</w:t>
      </w:r>
      <w:r w:rsidRPr="00C4549F">
        <w:rPr>
          <w:b/>
          <w:bCs/>
          <w:sz w:val="28"/>
          <w:szCs w:val="28"/>
          <w:lang w:val="kk-KZ"/>
        </w:rPr>
        <w:t xml:space="preserve"> сағат бұрын </w:t>
      </w:r>
      <w:r w:rsidRPr="00C4549F">
        <w:rPr>
          <w:sz w:val="28"/>
          <w:szCs w:val="28"/>
          <w:lang w:val="kk-KZ"/>
        </w:rPr>
        <w:t>өткізу мерзімі</w:t>
      </w:r>
      <w:r w:rsidRPr="00C4549F">
        <w:rPr>
          <w:b/>
          <w:bCs/>
          <w:sz w:val="28"/>
          <w:szCs w:val="28"/>
          <w:lang w:val="kk-KZ"/>
        </w:rPr>
        <w:t xml:space="preserve">; </w:t>
      </w:r>
    </w:p>
    <w:p w:rsidR="0029188F" w:rsidRPr="00C4549F" w:rsidRDefault="0029188F" w:rsidP="0029188F">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29188F" w:rsidRPr="00C4549F" w:rsidRDefault="0029188F" w:rsidP="0029188F">
      <w:pPr>
        <w:pStyle w:val="Default"/>
        <w:rPr>
          <w:b/>
          <w:bCs/>
          <w:sz w:val="28"/>
          <w:szCs w:val="28"/>
          <w:lang w:val="kk-KZ"/>
        </w:rPr>
      </w:pPr>
    </w:p>
    <w:p w:rsidR="0029188F" w:rsidRPr="00C4549F" w:rsidRDefault="0029188F" w:rsidP="0029188F">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29188F" w:rsidRPr="00C4549F" w:rsidRDefault="0029188F" w:rsidP="0029188F">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29188F" w:rsidRPr="008F2B19" w:rsidRDefault="0029188F" w:rsidP="0029188F">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29188F" w:rsidRPr="00B87870" w:rsidRDefault="0029188F" w:rsidP="0029188F">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r>
        <w:rPr>
          <w:sz w:val="28"/>
          <w:szCs w:val="28"/>
          <w:lang w:val="kk-KZ"/>
        </w:rPr>
        <w:t>.</w:t>
      </w:r>
    </w:p>
    <w:p w:rsidR="0029188F" w:rsidRPr="000273FA" w:rsidRDefault="0029188F" w:rsidP="0029188F">
      <w:pPr>
        <w:pStyle w:val="Default"/>
        <w:rPr>
          <w:b/>
          <w:bCs/>
          <w:sz w:val="28"/>
          <w:szCs w:val="28"/>
          <w:lang w:val="kk-KZ"/>
        </w:rPr>
      </w:pPr>
    </w:p>
    <w:p w:rsidR="0029188F" w:rsidRPr="00F30264" w:rsidRDefault="0029188F" w:rsidP="0029188F">
      <w:pPr>
        <w:pStyle w:val="Default"/>
        <w:rPr>
          <w:sz w:val="23"/>
          <w:szCs w:val="23"/>
          <w:lang w:val="kk-KZ"/>
        </w:rPr>
      </w:pPr>
      <w:r w:rsidRPr="00F30264">
        <w:rPr>
          <w:b/>
          <w:bCs/>
          <w:sz w:val="23"/>
          <w:szCs w:val="23"/>
          <w:lang w:val="kk-KZ"/>
        </w:rPr>
        <w:t xml:space="preserve">ОҚЫТУШЫ </w:t>
      </w:r>
    </w:p>
    <w:p w:rsidR="0029188F" w:rsidRPr="00F30264" w:rsidRDefault="0029188F" w:rsidP="0029188F">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29188F" w:rsidRPr="00F30264" w:rsidRDefault="0029188F" w:rsidP="0029188F">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29188F" w:rsidRDefault="0029188F" w:rsidP="0029188F">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29188F" w:rsidRDefault="0029188F" w:rsidP="0029188F">
      <w:pPr>
        <w:pStyle w:val="Default"/>
        <w:rPr>
          <w:sz w:val="28"/>
          <w:szCs w:val="28"/>
          <w:lang w:val="kk-KZ"/>
        </w:rPr>
      </w:pPr>
    </w:p>
    <w:p w:rsidR="0029188F" w:rsidRPr="00B87870" w:rsidRDefault="0029188F" w:rsidP="0029188F">
      <w:pPr>
        <w:jc w:val="both"/>
        <w:rPr>
          <w:rFonts w:ascii="Times New Roman" w:hAnsi="Times New Roman"/>
          <w:sz w:val="28"/>
          <w:szCs w:val="28"/>
          <w:lang w:val="kk-KZ"/>
        </w:rPr>
      </w:pPr>
      <w:r>
        <w:rPr>
          <w:b/>
          <w:bCs/>
          <w:sz w:val="28"/>
          <w:szCs w:val="28"/>
          <w:lang w:val="kk-KZ"/>
        </w:rPr>
        <w:t xml:space="preserve">2 </w:t>
      </w:r>
      <w:r w:rsidRPr="00C4549F">
        <w:rPr>
          <w:b/>
          <w:bCs/>
          <w:sz w:val="28"/>
          <w:szCs w:val="28"/>
          <w:lang w:val="kk-KZ"/>
        </w:rPr>
        <w:t>кезең. АУЫЗША ҚО</w:t>
      </w:r>
      <w:r>
        <w:rPr>
          <w:b/>
          <w:bCs/>
          <w:sz w:val="28"/>
          <w:szCs w:val="28"/>
          <w:lang w:val="kk-KZ"/>
        </w:rPr>
        <w:t>РҒАУ</w:t>
      </w:r>
    </w:p>
    <w:p w:rsidR="0029188F" w:rsidRPr="00C4549F" w:rsidRDefault="0029188F" w:rsidP="0029188F">
      <w:pPr>
        <w:pStyle w:val="Default"/>
        <w:rPr>
          <w:sz w:val="28"/>
          <w:szCs w:val="28"/>
          <w:lang w:val="kk-KZ"/>
        </w:rPr>
      </w:pPr>
      <w:r w:rsidRPr="00C4549F">
        <w:rPr>
          <w:b/>
          <w:bCs/>
          <w:sz w:val="28"/>
          <w:szCs w:val="28"/>
          <w:lang w:val="kk-KZ"/>
        </w:rPr>
        <w:t xml:space="preserve">Емтиханның ауызша кезегін өткізуді бақылау </w:t>
      </w:r>
    </w:p>
    <w:p w:rsidR="0029188F" w:rsidRPr="000E448E" w:rsidRDefault="0029188F" w:rsidP="0029188F">
      <w:pPr>
        <w:pStyle w:val="Default"/>
        <w:rPr>
          <w:sz w:val="28"/>
          <w:szCs w:val="28"/>
          <w:lang w:val="kk-KZ"/>
        </w:rPr>
      </w:pPr>
      <w:r w:rsidRPr="00C4549F">
        <w:rPr>
          <w:sz w:val="28"/>
          <w:szCs w:val="28"/>
          <w:lang w:val="kk-KZ"/>
        </w:rPr>
        <w:t xml:space="preserve">Оқытушы немесе емтихан комиссиясы: </w:t>
      </w:r>
    </w:p>
    <w:p w:rsidR="0029188F" w:rsidRPr="000E448E" w:rsidRDefault="0029188F" w:rsidP="0029188F">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29188F" w:rsidRDefault="0029188F" w:rsidP="0029188F">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29188F" w:rsidRPr="000E448E" w:rsidRDefault="0029188F" w:rsidP="0029188F">
      <w:pPr>
        <w:pStyle w:val="Default"/>
        <w:rPr>
          <w:sz w:val="28"/>
          <w:szCs w:val="28"/>
          <w:lang w:val="kk-KZ"/>
        </w:rPr>
      </w:pPr>
      <w:r w:rsidRPr="000E448E">
        <w:rPr>
          <w:sz w:val="28"/>
          <w:szCs w:val="28"/>
          <w:lang w:val="kk-KZ"/>
        </w:rPr>
        <w:t xml:space="preserve">a. емтиханның БЕЙНЕЖАЗБАСЫН қосады; </w:t>
      </w:r>
    </w:p>
    <w:p w:rsidR="0029188F" w:rsidRPr="000E448E" w:rsidRDefault="0029188F" w:rsidP="0029188F">
      <w:pPr>
        <w:pStyle w:val="Default"/>
        <w:rPr>
          <w:sz w:val="28"/>
          <w:szCs w:val="28"/>
          <w:lang w:val="kk-KZ"/>
        </w:rPr>
      </w:pPr>
      <w:r w:rsidRPr="000E448E">
        <w:rPr>
          <w:sz w:val="28"/>
          <w:szCs w:val="28"/>
          <w:lang w:val="kk-KZ"/>
        </w:rPr>
        <w:t xml:space="preserve">b. емтиханға қатысушыларды қабылдайды; </w:t>
      </w:r>
    </w:p>
    <w:p w:rsidR="0029188F" w:rsidRPr="000E448E" w:rsidRDefault="0029188F" w:rsidP="0029188F">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29188F" w:rsidRPr="00B87870" w:rsidRDefault="0029188F" w:rsidP="0029188F">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29188F" w:rsidRPr="00C4549F" w:rsidRDefault="0029188F" w:rsidP="0029188F">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29188F" w:rsidRPr="00C4549F" w:rsidRDefault="0029188F" w:rsidP="0029188F">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29188F" w:rsidRPr="00C4549F" w:rsidRDefault="0029188F" w:rsidP="0029188F">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29188F" w:rsidRPr="00C4549F" w:rsidRDefault="0029188F" w:rsidP="0029188F">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29188F" w:rsidRPr="00BA0C92" w:rsidRDefault="0029188F" w:rsidP="0029188F">
      <w:pPr>
        <w:pStyle w:val="Default"/>
        <w:rPr>
          <w:sz w:val="28"/>
          <w:szCs w:val="28"/>
          <w:lang w:val="kk-KZ"/>
        </w:rPr>
      </w:pPr>
    </w:p>
    <w:p w:rsidR="0029188F" w:rsidRPr="00C4549F" w:rsidRDefault="0029188F" w:rsidP="0029188F">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29188F" w:rsidRPr="00C4549F" w:rsidRDefault="0029188F" w:rsidP="0029188F">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29188F" w:rsidRPr="00C4549F" w:rsidRDefault="0029188F" w:rsidP="0029188F">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29188F" w:rsidRPr="00C4549F" w:rsidRDefault="0029188F" w:rsidP="0029188F">
      <w:pPr>
        <w:jc w:val="both"/>
        <w:rPr>
          <w:rFonts w:ascii="Times New Roman" w:hAnsi="Times New Roman"/>
          <w:sz w:val="28"/>
          <w:szCs w:val="28"/>
          <w:lang w:val="kk-KZ"/>
        </w:rPr>
      </w:pPr>
      <w:r w:rsidRPr="00C4549F">
        <w:rPr>
          <w:rFonts w:ascii="Times New Roman" w:hAnsi="Times New Roman"/>
          <w:sz w:val="28"/>
          <w:szCs w:val="28"/>
          <w:lang w:val="kk-KZ"/>
        </w:rPr>
        <w:t xml:space="preserve">Емтихан алушы емтихан соңында плагиатқа тексеруді міндетті түрде қамтамасыз ету қажет. - Прокторинг (видеожазба) – жоқ. </w:t>
      </w:r>
    </w:p>
    <w:p w:rsidR="0029188F" w:rsidRPr="00C4549F" w:rsidRDefault="0029188F" w:rsidP="0029188F">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29188F" w:rsidRPr="00C4549F" w:rsidRDefault="0029188F" w:rsidP="0029188F">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29188F" w:rsidRDefault="0029188F" w:rsidP="0029188F">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29188F" w:rsidRDefault="0029188F" w:rsidP="0029188F">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бойынша:</w:t>
      </w:r>
    </w:p>
    <w:p w:rsidR="00F72138" w:rsidRPr="009E21A7" w:rsidRDefault="00F72138" w:rsidP="00F72138">
      <w:pPr>
        <w:rPr>
          <w:lang w:val="kk-KZ"/>
        </w:rPr>
      </w:pPr>
      <w:r w:rsidRPr="009E21A7">
        <w:rPr>
          <w:lang w:val="kk-KZ"/>
        </w:rPr>
        <w:t>1. БАҚ стилистикасы функционалды коммуникативті пән ретінде.</w:t>
      </w:r>
    </w:p>
    <w:p w:rsidR="00F72138" w:rsidRPr="009E21A7" w:rsidRDefault="00F72138" w:rsidP="00F72138">
      <w:pPr>
        <w:rPr>
          <w:lang w:val="kk-KZ"/>
        </w:rPr>
      </w:pPr>
      <w:r w:rsidRPr="009E21A7">
        <w:rPr>
          <w:lang w:val="kk-KZ"/>
        </w:rPr>
        <w:t>2. Коммуникация теориясы. Вербалды және вербалды емес қарым-қатынас. Тіл және сөйлеу.</w:t>
      </w:r>
    </w:p>
    <w:p w:rsidR="00F72138" w:rsidRPr="009E21A7" w:rsidRDefault="00F72138" w:rsidP="00F72138">
      <w:pPr>
        <w:rPr>
          <w:lang w:val="kk-KZ"/>
        </w:rPr>
      </w:pPr>
      <w:r w:rsidRPr="009E21A7">
        <w:rPr>
          <w:lang w:val="kk-KZ"/>
        </w:rPr>
        <w:t>3. Стиль. Дискурс. Стиль және дискурс ұғымдарының дифференциациясы.</w:t>
      </w:r>
    </w:p>
    <w:p w:rsidR="00F72138" w:rsidRPr="009E21A7" w:rsidRDefault="00F72138" w:rsidP="00F72138">
      <w:pPr>
        <w:rPr>
          <w:lang w:val="kk-KZ"/>
        </w:rPr>
      </w:pPr>
      <w:r w:rsidRPr="009E21A7">
        <w:rPr>
          <w:lang w:val="kk-KZ"/>
        </w:rPr>
        <w:t>4. БАҚ дискурс. Типологиясы және негізгі сипаттамалары. Қазіргі орыс тілінің функционалдық стильдер жүйесіндегі медиа дискурс. Публицистикалық стиль және медиа дискурс: концепцияларды анықтау.</w:t>
      </w:r>
    </w:p>
    <w:p w:rsidR="00F72138" w:rsidRPr="009E21A7" w:rsidRDefault="00F72138" w:rsidP="00F72138">
      <w:pPr>
        <w:rPr>
          <w:lang w:val="kk-KZ"/>
        </w:rPr>
      </w:pPr>
      <w:r w:rsidRPr="009E21A7">
        <w:rPr>
          <w:lang w:val="kk-KZ"/>
        </w:rPr>
        <w:t>5. Тілдік нормалар, сөйлеу әрекетінің нормалары және сөйлеудің коммуникативтік қасиеттері туралы түсінік.</w:t>
      </w:r>
    </w:p>
    <w:p w:rsidR="00F72138" w:rsidRPr="009E21A7" w:rsidRDefault="00F72138" w:rsidP="00F72138">
      <w:pPr>
        <w:rPr>
          <w:lang w:val="kk-KZ"/>
        </w:rPr>
      </w:pPr>
      <w:r w:rsidRPr="009E21A7">
        <w:rPr>
          <w:lang w:val="kk-KZ"/>
        </w:rPr>
        <w:t>6. Медиа дискурстың конфигурациясы: дискурстың ақпараттық, публицистикалық және ойын-сауық түрлері.</w:t>
      </w:r>
    </w:p>
    <w:p w:rsidR="00F72138" w:rsidRPr="009E21A7" w:rsidRDefault="00F72138" w:rsidP="00F72138">
      <w:pPr>
        <w:rPr>
          <w:lang w:val="kk-KZ"/>
        </w:rPr>
      </w:pPr>
      <w:r w:rsidRPr="009E21A7">
        <w:rPr>
          <w:lang w:val="kk-KZ"/>
        </w:rPr>
        <w:t>7. Медиа дискурсты баяндау арқылы ұйымдастыру. Медиа дискурстағы баяндау түрлері. Авторлық әңгіме. Сарапшы әңгіме. Куәгердің әңгімесі. Әңгімелерді декодтау әдістері.</w:t>
      </w:r>
    </w:p>
    <w:p w:rsidR="00F72138" w:rsidRPr="009E21A7" w:rsidRDefault="00F72138" w:rsidP="00F72138">
      <w:pPr>
        <w:rPr>
          <w:lang w:val="kk-KZ"/>
        </w:rPr>
      </w:pPr>
      <w:r w:rsidRPr="009E21A7">
        <w:rPr>
          <w:lang w:val="kk-KZ"/>
        </w:rPr>
        <w:t>8. Ниет және ниет ұғымы. Жетекші дискурсивті ниеттер. Медиа дискурстың әдейі конфигурациясы.</w:t>
      </w:r>
    </w:p>
    <w:p w:rsidR="00F72138" w:rsidRPr="009E21A7" w:rsidRDefault="00F72138" w:rsidP="00F72138">
      <w:pPr>
        <w:rPr>
          <w:lang w:val="kk-KZ"/>
        </w:rPr>
      </w:pPr>
      <w:r w:rsidRPr="009E21A7">
        <w:rPr>
          <w:lang w:val="kk-KZ"/>
        </w:rPr>
        <w:t>9. БАҚ мәтіні медиа дискурстың бірлігі ретінде. Типологиясы, негізгі категориялары, жанрлық әртүрлілігі.</w:t>
      </w:r>
    </w:p>
    <w:p w:rsidR="00F72138" w:rsidRPr="009E21A7" w:rsidRDefault="00F72138" w:rsidP="00F72138">
      <w:pPr>
        <w:rPr>
          <w:lang w:val="kk-KZ"/>
        </w:rPr>
      </w:pPr>
      <w:r w:rsidRPr="009E21A7">
        <w:rPr>
          <w:lang w:val="kk-KZ"/>
        </w:rPr>
        <w:t>10. БАҚ мәтін категориялары (БАҚ, поликод, бұқаралық тартымдылық, интертексталдық). Гипермәтін туралы түсінік.</w:t>
      </w:r>
    </w:p>
    <w:p w:rsidR="00F72138" w:rsidRPr="009E21A7" w:rsidRDefault="00F72138" w:rsidP="00F72138">
      <w:pPr>
        <w:rPr>
          <w:lang w:val="kk-KZ"/>
        </w:rPr>
      </w:pPr>
    </w:p>
    <w:p w:rsidR="00F72138" w:rsidRPr="009E21A7" w:rsidRDefault="00F72138" w:rsidP="00F72138">
      <w:pPr>
        <w:rPr>
          <w:lang w:val="kk-KZ"/>
        </w:rPr>
      </w:pPr>
      <w:r w:rsidRPr="009E21A7">
        <w:rPr>
          <w:lang w:val="kk-KZ"/>
        </w:rPr>
        <w:t>11. Медиа мәтіннің құрылымы. БАҚ мәтіндерін құрудың композициялық принциптері. Медиа мәтіннің композициялық элементтерінің мәні мен қызметі.</w:t>
      </w:r>
    </w:p>
    <w:p w:rsidR="00F72138" w:rsidRPr="009E21A7" w:rsidRDefault="00F72138" w:rsidP="00F72138">
      <w:pPr>
        <w:rPr>
          <w:lang w:val="kk-KZ"/>
        </w:rPr>
      </w:pPr>
      <w:r w:rsidRPr="009E21A7">
        <w:rPr>
          <w:lang w:val="kk-KZ"/>
        </w:rPr>
        <w:t xml:space="preserve">12. Мәтін </w:t>
      </w:r>
      <w:r w:rsidRPr="001B309A">
        <w:rPr>
          <w:color w:val="000000" w:themeColor="text1"/>
          <w:lang w:val="kk-KZ"/>
        </w:rPr>
        <w:t>бірліктері (мәлімдеу, фразалық бірлік, үзінді). Параграфтың рөлі мен функциялары.</w:t>
      </w:r>
    </w:p>
    <w:p w:rsidR="00F72138" w:rsidRPr="009E21A7" w:rsidRDefault="00F72138" w:rsidP="00F72138">
      <w:pPr>
        <w:rPr>
          <w:lang w:val="kk-KZ"/>
        </w:rPr>
      </w:pPr>
      <w:r w:rsidRPr="009E21A7">
        <w:rPr>
          <w:lang w:val="kk-KZ"/>
        </w:rPr>
        <w:t>13. Мәдениетаралық коммуникация тұрғысынан қазіргі медиа дискурстағы лингвистикалық мәселелер.</w:t>
      </w:r>
    </w:p>
    <w:p w:rsidR="00F72138" w:rsidRPr="009E21A7" w:rsidRDefault="00F72138" w:rsidP="00F72138">
      <w:pPr>
        <w:rPr>
          <w:lang w:val="kk-KZ"/>
        </w:rPr>
      </w:pPr>
      <w:r w:rsidRPr="009E21A7">
        <w:rPr>
          <w:lang w:val="kk-KZ"/>
        </w:rPr>
        <w:t>14. Медиа дискурстағы коммуникативті және сөйлеу стратегиялары мен тактикасы. Типологиясы және сипаттамалары. Бұқаралық ақпарат құралдарының әсер ету мүмкіндігі. Қарым-қатынас стратегиясындағы вербалды және вербалды емес компоненттер. Сөйлеу стратегияларының классификациясы.</w:t>
      </w:r>
    </w:p>
    <w:p w:rsidR="00F72138" w:rsidRPr="009E21A7" w:rsidRDefault="00F72138" w:rsidP="00F72138">
      <w:pPr>
        <w:rPr>
          <w:lang w:val="kk-KZ"/>
        </w:rPr>
      </w:pPr>
    </w:p>
    <w:p w:rsidR="00F72138" w:rsidRPr="009E21A7" w:rsidRDefault="00F72138" w:rsidP="00F72138">
      <w:pPr>
        <w:rPr>
          <w:lang w:val="kk-KZ"/>
        </w:rPr>
      </w:pPr>
      <w:r w:rsidRPr="009E21A7">
        <w:rPr>
          <w:lang w:val="kk-KZ"/>
        </w:rPr>
        <w:t>15. Тиімді қарым-қатынастың шарттары мен принциптері. Вербальды қарым-қатынасты үйлестіру принциптері. Грис пен Личтің коммуникациядағы ынтымақтастық туралы максимумдары. Әдептілік категориясы және оны БАҚ-та жүзеге асыру.</w:t>
      </w:r>
    </w:p>
    <w:p w:rsidR="00F72138" w:rsidRPr="009E21A7" w:rsidRDefault="00F72138" w:rsidP="00F72138">
      <w:pPr>
        <w:rPr>
          <w:lang w:val="kk-KZ"/>
        </w:rPr>
      </w:pPr>
      <w:r w:rsidRPr="009E21A7">
        <w:rPr>
          <w:lang w:val="kk-KZ"/>
        </w:rPr>
        <w:t>16. Сендіру, ықпал ету және айла-шарғы жасау. Бұқаралық ақпарат құралдарындағы манипуляциялық стратегиялар және оларды тануға арналған маркерлер.</w:t>
      </w:r>
    </w:p>
    <w:p w:rsidR="00F72138" w:rsidRPr="009E21A7" w:rsidRDefault="00F72138" w:rsidP="00F72138">
      <w:pPr>
        <w:rPr>
          <w:lang w:val="kk-KZ"/>
        </w:rPr>
      </w:pPr>
      <w:r w:rsidRPr="009E21A7">
        <w:rPr>
          <w:lang w:val="kk-KZ"/>
        </w:rPr>
        <w:t>17. Агрессия түсінігі. Сөздік агрессия. Вербальды агрессияның техникасы және оны жеңу жолдары. Дискурстың агонистік түрлері.</w:t>
      </w:r>
    </w:p>
    <w:p w:rsidR="00F72138" w:rsidRPr="009E21A7" w:rsidRDefault="00F72138" w:rsidP="00F72138">
      <w:pPr>
        <w:rPr>
          <w:lang w:val="kk-KZ"/>
        </w:rPr>
      </w:pPr>
      <w:r w:rsidRPr="009E21A7">
        <w:rPr>
          <w:lang w:val="kk-KZ"/>
        </w:rPr>
        <w:t>18. Тілдің демократиялануы және оның этикалық шекаралары. Журналистік сөзді дөрекілеу және жаргонизациялау. Бұқаралық ақпарат құралдарындағы дезинфтік стиль элементтері.</w:t>
      </w:r>
    </w:p>
    <w:p w:rsidR="00F72138" w:rsidRDefault="00F72138" w:rsidP="00F72138">
      <w:pPr>
        <w:rPr>
          <w:lang w:val="kk-KZ"/>
        </w:rPr>
      </w:pPr>
      <w:r w:rsidRPr="009E21A7">
        <w:rPr>
          <w:lang w:val="kk-KZ"/>
        </w:rPr>
        <w:t xml:space="preserve">19. Медиа дискурстағы бағалау және бағалау. Медиа дискурстағы бағалау түрлері. Айқын бағалаулар. Жанама бағалаулар. Қазіргі медиа дискурстағы шамадан тыс эмоционалдылық пен сенсация. </w:t>
      </w:r>
    </w:p>
    <w:p w:rsidR="00F72138" w:rsidRPr="009E21A7" w:rsidRDefault="00F72138" w:rsidP="00F72138">
      <w:pPr>
        <w:rPr>
          <w:lang w:val="kk-KZ"/>
        </w:rPr>
      </w:pPr>
      <w:r w:rsidRPr="009E21A7">
        <w:rPr>
          <w:lang w:val="kk-KZ"/>
        </w:rPr>
        <w:t>20. Қазіргі БАҚ-тағы экспрессивтік құралдар. Фонетиканың, сөзжасамның, лексиканың, фразеологияның экспрессивтік мүмкіндіктері. Медиа дискурста троптар мен фигураларды қолдану.</w:t>
      </w:r>
    </w:p>
    <w:p w:rsidR="00F72138" w:rsidRPr="009E21A7" w:rsidRDefault="00F72138" w:rsidP="00F72138">
      <w:pPr>
        <w:rPr>
          <w:lang w:val="kk-KZ"/>
        </w:rPr>
      </w:pPr>
      <w:r w:rsidRPr="009E21A7">
        <w:rPr>
          <w:lang w:val="kk-KZ"/>
        </w:rPr>
        <w:t>21. Медиа дискурстағы тілдік ойын. Комедияның түрлері. Заманауи БАҚ-тағы ирония және травестия.</w:t>
      </w:r>
    </w:p>
    <w:p w:rsidR="00F72138" w:rsidRPr="009E21A7" w:rsidRDefault="00F72138" w:rsidP="00F72138">
      <w:pPr>
        <w:rPr>
          <w:lang w:val="kk-KZ"/>
        </w:rPr>
      </w:pPr>
      <w:r w:rsidRPr="009E21A7">
        <w:rPr>
          <w:lang w:val="kk-KZ"/>
        </w:rPr>
        <w:t>22. Тілдік ойын фонетикалық, графикалық және сөзжасамдық деңгейлерде.</w:t>
      </w:r>
    </w:p>
    <w:p w:rsidR="00F72138" w:rsidRPr="009E21A7" w:rsidRDefault="00F72138" w:rsidP="00F72138">
      <w:pPr>
        <w:rPr>
          <w:lang w:val="kk-KZ"/>
        </w:rPr>
      </w:pPr>
      <w:r w:rsidRPr="009E21A7">
        <w:rPr>
          <w:lang w:val="kk-KZ"/>
        </w:rPr>
        <w:t>23. Лексикалық және синтаксистік деңгейдегі тіл ойыны.</w:t>
      </w:r>
    </w:p>
    <w:p w:rsidR="00F72138" w:rsidRPr="009E21A7" w:rsidRDefault="00F72138" w:rsidP="00F72138">
      <w:pPr>
        <w:rPr>
          <w:lang w:val="kk-KZ"/>
        </w:rPr>
      </w:pPr>
      <w:r w:rsidRPr="009E21A7">
        <w:rPr>
          <w:lang w:val="kk-KZ"/>
        </w:rPr>
        <w:t>24. БАҚ-тағы прецедентті құбылыстар. Жалпы сипаттамасы және типологиясы. Ұлттық мәдени кодтар жүйесіндегі прецедент.</w:t>
      </w:r>
    </w:p>
    <w:p w:rsidR="00F72138" w:rsidRDefault="00F72138" w:rsidP="00F72138">
      <w:pPr>
        <w:rPr>
          <w:lang w:val="kk-KZ"/>
        </w:rPr>
      </w:pPr>
      <w:r w:rsidRPr="009E21A7">
        <w:rPr>
          <w:lang w:val="kk-KZ"/>
        </w:rPr>
        <w:t>25. Прецеденттік құбылыстардың түрлері. Идиоманың стильдік құрал ретінде деформациясы. БАҚ-тағы прецедентті құбылыстардың трансформациясы.</w:t>
      </w:r>
    </w:p>
    <w:p w:rsidR="00F72138" w:rsidRDefault="00F72138" w:rsidP="0029188F">
      <w:pPr>
        <w:rPr>
          <w:rFonts w:ascii="Times New Roman" w:hAnsi="Times New Roman"/>
          <w:b/>
          <w:sz w:val="28"/>
          <w:szCs w:val="28"/>
          <w:lang w:val="kk-KZ"/>
        </w:rPr>
      </w:pPr>
    </w:p>
    <w:p w:rsidR="00A02915" w:rsidRPr="00A02915" w:rsidRDefault="00A02915" w:rsidP="00A02915">
      <w:pPr>
        <w:pStyle w:val="a3"/>
        <w:rPr>
          <w:rFonts w:ascii="Times New Roman" w:hAnsi="Times New Roman"/>
          <w:b/>
          <w:sz w:val="24"/>
          <w:szCs w:val="24"/>
          <w:lang w:val="kk-KZ"/>
        </w:rPr>
      </w:pPr>
      <w:r>
        <w:rPr>
          <w:rFonts w:ascii="Times New Roman" w:hAnsi="Times New Roman"/>
          <w:b/>
          <w:sz w:val="24"/>
          <w:szCs w:val="24"/>
          <w:lang w:val="kk-KZ"/>
        </w:rPr>
        <w:t>Әдебиеттер:</w:t>
      </w:r>
    </w:p>
    <w:p w:rsidR="00A02915" w:rsidRDefault="00A02915" w:rsidP="00A02915">
      <w:pPr>
        <w:pStyle w:val="Default"/>
        <w:rPr>
          <w:b/>
          <w:sz w:val="23"/>
          <w:szCs w:val="23"/>
          <w:lang w:val="kk-KZ"/>
        </w:rPr>
      </w:pPr>
      <w:r w:rsidRPr="0088666B">
        <w:rPr>
          <w:sz w:val="23"/>
          <w:szCs w:val="23"/>
          <w:lang w:val="kk-KZ"/>
        </w:rPr>
        <w:t xml:space="preserve"> </w:t>
      </w:r>
      <w:r w:rsidRPr="00AA2F71">
        <w:rPr>
          <w:b/>
          <w:sz w:val="23"/>
          <w:szCs w:val="23"/>
          <w:lang w:val="kk-KZ"/>
        </w:rPr>
        <w:t>Негізгі</w:t>
      </w:r>
      <w:r>
        <w:rPr>
          <w:b/>
          <w:sz w:val="23"/>
          <w:szCs w:val="23"/>
          <w:lang w:val="kk-KZ"/>
        </w:rPr>
        <w:t>:</w:t>
      </w:r>
    </w:p>
    <w:p w:rsidR="00A02915" w:rsidRPr="00545DFD" w:rsidRDefault="00A02915" w:rsidP="00A02915">
      <w:pPr>
        <w:numPr>
          <w:ilvl w:val="0"/>
          <w:numId w:val="2"/>
        </w:numPr>
        <w:spacing w:after="0" w:line="240" w:lineRule="auto"/>
        <w:ind w:left="0" w:firstLine="709"/>
        <w:jc w:val="both"/>
      </w:pPr>
      <w:r w:rsidRPr="00545DFD">
        <w:t>Актуальные проблемы стилистики. Международный научный журнал. – №1, 2015; №2, 2016.</w:t>
      </w:r>
    </w:p>
    <w:p w:rsidR="00A02915" w:rsidRPr="00545DFD" w:rsidRDefault="00A02915" w:rsidP="00A02915">
      <w:pPr>
        <w:numPr>
          <w:ilvl w:val="0"/>
          <w:numId w:val="2"/>
        </w:numPr>
        <w:spacing w:after="0" w:line="240" w:lineRule="auto"/>
        <w:ind w:left="0" w:firstLine="709"/>
        <w:jc w:val="both"/>
      </w:pPr>
      <w:proofErr w:type="spellStart"/>
      <w:r w:rsidRPr="00545DFD">
        <w:t>Барышева</w:t>
      </w:r>
      <w:proofErr w:type="spellEnd"/>
      <w:r w:rsidRPr="00545DFD">
        <w:t xml:space="preserve"> С.Ф., Василькова Н.Н., </w:t>
      </w:r>
      <w:proofErr w:type="spellStart"/>
      <w:r w:rsidRPr="00545DFD">
        <w:t>Вольская</w:t>
      </w:r>
      <w:proofErr w:type="spellEnd"/>
      <w:r w:rsidRPr="00545DFD">
        <w:t xml:space="preserve"> Н.Н. Лингвистические основы </w:t>
      </w:r>
      <w:proofErr w:type="spellStart"/>
      <w:r w:rsidRPr="00545DFD">
        <w:t>медиакоммуникации</w:t>
      </w:r>
      <w:proofErr w:type="spellEnd"/>
      <w:r w:rsidRPr="00545DFD">
        <w:t xml:space="preserve">. – М., 2018. </w:t>
      </w:r>
    </w:p>
    <w:p w:rsidR="00A02915" w:rsidRPr="00545DFD" w:rsidRDefault="00A02915" w:rsidP="00A02915">
      <w:pPr>
        <w:numPr>
          <w:ilvl w:val="0"/>
          <w:numId w:val="2"/>
        </w:numPr>
        <w:spacing w:after="0" w:line="240" w:lineRule="auto"/>
        <w:ind w:left="0" w:firstLine="709"/>
        <w:jc w:val="both"/>
      </w:pPr>
      <w:r w:rsidRPr="00545DFD">
        <w:rPr>
          <w:bCs/>
        </w:rPr>
        <w:t>Василькова Н.Н.</w:t>
      </w:r>
      <w:r w:rsidRPr="00545DFD">
        <w:rPr>
          <w:b/>
          <w:bCs/>
        </w:rPr>
        <w:t> </w:t>
      </w:r>
      <w:hyperlink r:id="rId5" w:tooltip="Перейти на страницу статьи" w:history="1">
        <w:r w:rsidRPr="00545DFD">
          <w:rPr>
            <w:rStyle w:val="a6"/>
            <w:bdr w:val="none" w:sz="0" w:space="0" w:color="auto" w:frame="1"/>
          </w:rPr>
          <w:t xml:space="preserve">Реализация </w:t>
        </w:r>
        <w:proofErr w:type="spellStart"/>
        <w:r w:rsidRPr="00545DFD">
          <w:rPr>
            <w:rStyle w:val="a6"/>
            <w:bdr w:val="none" w:sz="0" w:space="0" w:color="auto" w:frame="1"/>
          </w:rPr>
          <w:t>агональных</w:t>
        </w:r>
        <w:proofErr w:type="spellEnd"/>
        <w:r w:rsidRPr="00545DFD">
          <w:rPr>
            <w:rStyle w:val="a6"/>
            <w:bdr w:val="none" w:sz="0" w:space="0" w:color="auto" w:frame="1"/>
          </w:rPr>
          <w:t xml:space="preserve"> стратегий в публичных спорах политического </w:t>
        </w:r>
        <w:proofErr w:type="spellStart"/>
        <w:r w:rsidRPr="00545DFD">
          <w:rPr>
            <w:rStyle w:val="a6"/>
            <w:bdr w:val="none" w:sz="0" w:space="0" w:color="auto" w:frame="1"/>
          </w:rPr>
          <w:t>дискурса</w:t>
        </w:r>
        <w:proofErr w:type="spellEnd"/>
      </w:hyperlink>
      <w:r w:rsidRPr="00545DFD">
        <w:t>. // журнал </w:t>
      </w:r>
      <w:proofErr w:type="spellStart"/>
      <w:r w:rsidRPr="00545DFD">
        <w:rPr>
          <w:i/>
          <w:iCs/>
        </w:rPr>
        <w:fldChar w:fldCharType="begin"/>
      </w:r>
      <w:r w:rsidRPr="00545DFD">
        <w:rPr>
          <w:i/>
          <w:iCs/>
        </w:rPr>
        <w:instrText xml:space="preserve"> HYPERLINK "https://istina.msu.ru/journals/95665/" \o "Перейти на страницу журнала" </w:instrText>
      </w:r>
      <w:r w:rsidRPr="00545DFD">
        <w:rPr>
          <w:i/>
          <w:iCs/>
        </w:rPr>
        <w:fldChar w:fldCharType="separate"/>
      </w:r>
      <w:r w:rsidRPr="00545DFD">
        <w:rPr>
          <w:rStyle w:val="a6"/>
          <w:bdr w:val="none" w:sz="0" w:space="0" w:color="auto" w:frame="1"/>
        </w:rPr>
        <w:t>Медиаскоп</w:t>
      </w:r>
      <w:proofErr w:type="spellEnd"/>
      <w:r w:rsidRPr="00545DFD">
        <w:rPr>
          <w:rStyle w:val="a6"/>
          <w:bdr w:val="none" w:sz="0" w:space="0" w:color="auto" w:frame="1"/>
        </w:rPr>
        <w:t xml:space="preserve"> (электронный журнал)</w:t>
      </w:r>
      <w:r w:rsidRPr="00545DFD">
        <w:rPr>
          <w:i/>
          <w:iCs/>
        </w:rPr>
        <w:fldChar w:fldCharType="end"/>
      </w:r>
      <w:r w:rsidRPr="00545DFD">
        <w:t xml:space="preserve">, № 1, </w:t>
      </w:r>
      <w:r w:rsidRPr="00545DFD">
        <w:rPr>
          <w:bCs/>
        </w:rPr>
        <w:t>2018</w:t>
      </w:r>
      <w:r>
        <w:rPr>
          <w:bCs/>
        </w:rPr>
        <w:t>.</w:t>
      </w:r>
    </w:p>
    <w:p w:rsidR="00A02915" w:rsidRPr="00545DFD" w:rsidRDefault="00A02915" w:rsidP="00A02915">
      <w:pPr>
        <w:numPr>
          <w:ilvl w:val="0"/>
          <w:numId w:val="2"/>
        </w:numPr>
        <w:spacing w:after="0" w:line="240" w:lineRule="auto"/>
        <w:ind w:left="0" w:firstLine="709"/>
        <w:jc w:val="both"/>
      </w:pPr>
      <w:proofErr w:type="spellStart"/>
      <w:r w:rsidRPr="00545DFD">
        <w:t>Вольская</w:t>
      </w:r>
      <w:proofErr w:type="spellEnd"/>
      <w:r w:rsidRPr="00545DFD">
        <w:t xml:space="preserve"> Н.Н., Малыгина Л.Е. Комический эффект и способы его создания // Русская речь. – 2016. –№ 3. – С. 63-69.</w:t>
      </w:r>
    </w:p>
    <w:p w:rsidR="00A02915" w:rsidRPr="00545DFD" w:rsidRDefault="00A02915" w:rsidP="00A02915">
      <w:pPr>
        <w:numPr>
          <w:ilvl w:val="0"/>
          <w:numId w:val="2"/>
        </w:numPr>
        <w:spacing w:after="0" w:line="240" w:lineRule="auto"/>
        <w:ind w:left="0" w:firstLine="709"/>
        <w:jc w:val="both"/>
      </w:pPr>
      <w:proofErr w:type="spellStart"/>
      <w:r w:rsidRPr="00545DFD">
        <w:t>Дискурс</w:t>
      </w:r>
      <w:proofErr w:type="spellEnd"/>
      <w:r w:rsidRPr="00545DFD">
        <w:t xml:space="preserve"> и стиль: теоретические и прикладные аспекты: колл</w:t>
      </w:r>
      <w:proofErr w:type="gramStart"/>
      <w:r w:rsidRPr="00545DFD">
        <w:t>.</w:t>
      </w:r>
      <w:proofErr w:type="gramEnd"/>
      <w:r w:rsidRPr="00545DFD">
        <w:t xml:space="preserve"> </w:t>
      </w:r>
      <w:proofErr w:type="gramStart"/>
      <w:r w:rsidRPr="00545DFD">
        <w:t>м</w:t>
      </w:r>
      <w:proofErr w:type="gramEnd"/>
      <w:r w:rsidRPr="00545DFD">
        <w:t xml:space="preserve">онография / под ред. Г.Я. </w:t>
      </w:r>
      <w:proofErr w:type="spellStart"/>
      <w:r w:rsidRPr="00545DFD">
        <w:t>Солганика</w:t>
      </w:r>
      <w:proofErr w:type="spellEnd"/>
      <w:r w:rsidRPr="00545DFD">
        <w:t>, Н.И. Клушиной, Н.В. Смирновой. – М., 2014.</w:t>
      </w:r>
    </w:p>
    <w:p w:rsidR="00A02915" w:rsidRPr="00545DFD" w:rsidRDefault="00A02915" w:rsidP="00A02915">
      <w:pPr>
        <w:numPr>
          <w:ilvl w:val="0"/>
          <w:numId w:val="2"/>
        </w:numPr>
        <w:spacing w:after="0" w:line="240" w:lineRule="auto"/>
        <w:ind w:left="0" w:firstLine="709"/>
        <w:jc w:val="both"/>
      </w:pPr>
      <w:proofErr w:type="spellStart"/>
      <w:r w:rsidRPr="00545DFD">
        <w:t>Кашкин</w:t>
      </w:r>
      <w:proofErr w:type="spellEnd"/>
      <w:r w:rsidRPr="00545DFD">
        <w:t xml:space="preserve"> В.Б. Основы теории коммуникации. – М., 2007.</w:t>
      </w:r>
    </w:p>
    <w:p w:rsidR="00A02915" w:rsidRPr="00545DFD" w:rsidRDefault="00A02915" w:rsidP="00A02915">
      <w:pPr>
        <w:numPr>
          <w:ilvl w:val="0"/>
          <w:numId w:val="2"/>
        </w:numPr>
        <w:spacing w:after="0" w:line="240" w:lineRule="auto"/>
        <w:ind w:left="0" w:firstLine="709"/>
        <w:jc w:val="both"/>
      </w:pPr>
      <w:r w:rsidRPr="00545DFD">
        <w:t xml:space="preserve">Клушина Н.И. </w:t>
      </w:r>
      <w:proofErr w:type="spellStart"/>
      <w:r w:rsidRPr="00545DFD">
        <w:t>Медиастилистика</w:t>
      </w:r>
      <w:proofErr w:type="spellEnd"/>
      <w:r w:rsidRPr="00545DFD">
        <w:t>. – М., 2018. -186</w:t>
      </w:r>
    </w:p>
    <w:p w:rsidR="00A02915" w:rsidRPr="00C219BB" w:rsidRDefault="00A02915" w:rsidP="00A02915">
      <w:pPr>
        <w:numPr>
          <w:ilvl w:val="0"/>
          <w:numId w:val="2"/>
        </w:numPr>
        <w:autoSpaceDE w:val="0"/>
        <w:autoSpaceDN w:val="0"/>
        <w:adjustRightInd w:val="0"/>
        <w:spacing w:after="0" w:line="240" w:lineRule="auto"/>
        <w:ind w:left="0" w:firstLine="709"/>
        <w:jc w:val="both"/>
      </w:pPr>
      <w:r w:rsidRPr="00545DFD">
        <w:rPr>
          <w:rFonts w:eastAsia="F17"/>
          <w:lang w:eastAsia="ru-RU"/>
        </w:rPr>
        <w:t>Клушина Н.И. Гуманитарные стратегии современных СМИ // Век информации. – 2016. – Т. 2. – С. 296-299.</w:t>
      </w:r>
    </w:p>
    <w:p w:rsidR="00A02915" w:rsidRDefault="00A02915" w:rsidP="00A02915">
      <w:pPr>
        <w:autoSpaceDE w:val="0"/>
        <w:autoSpaceDN w:val="0"/>
        <w:adjustRightInd w:val="0"/>
        <w:jc w:val="both"/>
        <w:rPr>
          <w:lang w:val="kk-KZ"/>
        </w:rPr>
      </w:pPr>
    </w:p>
    <w:p w:rsidR="00A02915" w:rsidRPr="00D42179" w:rsidRDefault="00A02915" w:rsidP="00A02915">
      <w:pPr>
        <w:pStyle w:val="Default"/>
        <w:rPr>
          <w:color w:val="auto"/>
          <w:sz w:val="23"/>
          <w:szCs w:val="23"/>
        </w:rPr>
      </w:pPr>
    </w:p>
    <w:p w:rsidR="00A02915" w:rsidRPr="00C219BB" w:rsidRDefault="00A02915" w:rsidP="00A02915">
      <w:pPr>
        <w:autoSpaceDE w:val="0"/>
        <w:autoSpaceDN w:val="0"/>
        <w:adjustRightInd w:val="0"/>
        <w:spacing w:line="276" w:lineRule="auto"/>
        <w:rPr>
          <w:rFonts w:eastAsiaTheme="minorHAnsi"/>
          <w:color w:val="000000"/>
          <w:u w:val="single"/>
          <w:lang w:val="kk-KZ"/>
        </w:rPr>
      </w:pPr>
      <w:r w:rsidRPr="00794773">
        <w:rPr>
          <w:rFonts w:eastAsiaTheme="minorHAnsi"/>
          <w:b/>
          <w:color w:val="000000"/>
          <w:u w:val="single"/>
          <w:lang w:val="kk-KZ"/>
        </w:rPr>
        <w:t>Ғаламтор ресурстары</w:t>
      </w:r>
      <w:r w:rsidRPr="00FF6028">
        <w:rPr>
          <w:rFonts w:eastAsiaTheme="minorHAnsi"/>
          <w:color w:val="000000"/>
          <w:u w:val="single"/>
          <w:lang w:val="kk-KZ"/>
        </w:rPr>
        <w:t>: (3-5 тен кем емес)</w:t>
      </w:r>
    </w:p>
    <w:p w:rsidR="00A02915" w:rsidRPr="00545DFD" w:rsidRDefault="00A02915" w:rsidP="00A02915">
      <w:pPr>
        <w:ind w:firstLine="709"/>
        <w:jc w:val="both"/>
      </w:pPr>
      <w:r>
        <w:rPr>
          <w:b/>
        </w:rPr>
        <w:t xml:space="preserve">В) </w:t>
      </w:r>
      <w:r w:rsidRPr="00545DFD">
        <w:rPr>
          <w:b/>
        </w:rPr>
        <w:t>программное обеспечение и Интернет-ресурсы</w:t>
      </w:r>
      <w:r w:rsidRPr="00545DFD">
        <w:t>:</w:t>
      </w:r>
    </w:p>
    <w:p w:rsidR="00A02915" w:rsidRPr="00545DFD" w:rsidRDefault="00A02915" w:rsidP="00A02915">
      <w:pPr>
        <w:ind w:left="709"/>
        <w:jc w:val="both"/>
        <w:rPr>
          <w:b/>
        </w:rPr>
      </w:pPr>
      <w:r w:rsidRPr="00545DFD">
        <w:rPr>
          <w:b/>
        </w:rPr>
        <w:t>Электронные словари и справочники</w:t>
      </w:r>
    </w:p>
    <w:p w:rsidR="00A02915" w:rsidRPr="00545DFD" w:rsidRDefault="00A02915" w:rsidP="00A02915">
      <w:pPr>
        <w:ind w:left="709"/>
        <w:jc w:val="both"/>
        <w:rPr>
          <w:rStyle w:val="HTML"/>
          <w:i w:val="0"/>
        </w:rPr>
      </w:pPr>
      <w:r w:rsidRPr="00545DFD">
        <w:t xml:space="preserve">Портал «Словари и энциклопедии на Академике»  </w:t>
      </w:r>
      <w:r w:rsidRPr="00545DFD">
        <w:rPr>
          <w:rStyle w:val="HTML"/>
        </w:rPr>
        <w:t>http://dic.academic.ru/</w:t>
      </w:r>
    </w:p>
    <w:p w:rsidR="00A02915" w:rsidRPr="00545DFD" w:rsidRDefault="00A02915" w:rsidP="00A02915">
      <w:pPr>
        <w:ind w:left="709"/>
        <w:jc w:val="both"/>
      </w:pPr>
      <w:r w:rsidRPr="00545DFD">
        <w:t>Портал «</w:t>
      </w:r>
      <w:proofErr w:type="spellStart"/>
      <w:r w:rsidRPr="00545DFD">
        <w:t>Грамота</w:t>
      </w:r>
      <w:proofErr w:type="gramStart"/>
      <w:r w:rsidRPr="00545DFD">
        <w:t>.р</w:t>
      </w:r>
      <w:proofErr w:type="gramEnd"/>
      <w:r w:rsidRPr="00545DFD">
        <w:t>у</w:t>
      </w:r>
      <w:proofErr w:type="spellEnd"/>
      <w:r w:rsidRPr="00545DFD">
        <w:t xml:space="preserve">» http://gramota.ru/ </w:t>
      </w:r>
    </w:p>
    <w:p w:rsidR="00A02915" w:rsidRPr="00545DFD" w:rsidRDefault="00A02915" w:rsidP="00A02915">
      <w:pPr>
        <w:ind w:left="709"/>
        <w:jc w:val="both"/>
      </w:pPr>
      <w:r w:rsidRPr="00545DFD">
        <w:t>Интернет-энциклопедия «</w:t>
      </w:r>
      <w:proofErr w:type="spellStart"/>
      <w:r w:rsidRPr="00545DFD">
        <w:t>Кругосвет</w:t>
      </w:r>
      <w:proofErr w:type="spellEnd"/>
      <w:r w:rsidRPr="00545DFD">
        <w:t xml:space="preserve">» http://www.krugosvet.ru/  </w:t>
      </w:r>
    </w:p>
    <w:p w:rsidR="00A02915" w:rsidRPr="00545DFD" w:rsidRDefault="00A02915" w:rsidP="00A02915">
      <w:pPr>
        <w:pStyle w:val="western"/>
        <w:spacing w:before="0" w:beforeAutospacing="0" w:after="0" w:afterAutospacing="0"/>
        <w:ind w:left="709"/>
        <w:jc w:val="both"/>
      </w:pPr>
      <w:hyperlink r:id="rId6" w:history="1">
        <w:r w:rsidRPr="00545DFD">
          <w:rPr>
            <w:rStyle w:val="a6"/>
            <w:lang w:val="en-US"/>
          </w:rPr>
          <w:t>http</w:t>
        </w:r>
        <w:r w:rsidRPr="00545DFD">
          <w:rPr>
            <w:rStyle w:val="a6"/>
          </w:rPr>
          <w:t>://</w:t>
        </w:r>
        <w:r w:rsidRPr="00545DFD">
          <w:rPr>
            <w:rStyle w:val="a6"/>
            <w:lang w:val="en-US"/>
          </w:rPr>
          <w:t>www</w:t>
        </w:r>
        <w:r w:rsidRPr="00545DFD">
          <w:rPr>
            <w:rStyle w:val="a6"/>
          </w:rPr>
          <w:t>.</w:t>
        </w:r>
        <w:proofErr w:type="spellStart"/>
        <w:r w:rsidRPr="00545DFD">
          <w:rPr>
            <w:rStyle w:val="a6"/>
            <w:lang w:val="en-US"/>
          </w:rPr>
          <w:t>filologia</w:t>
        </w:r>
        <w:proofErr w:type="spellEnd"/>
        <w:r w:rsidRPr="00545DFD">
          <w:rPr>
            <w:rStyle w:val="a6"/>
          </w:rPr>
          <w:t>.</w:t>
        </w:r>
        <w:proofErr w:type="spellStart"/>
        <w:r w:rsidRPr="00545DFD">
          <w:rPr>
            <w:rStyle w:val="a6"/>
            <w:lang w:val="en-US"/>
          </w:rPr>
          <w:t>su</w:t>
        </w:r>
        <w:proofErr w:type="spellEnd"/>
        <w:r w:rsidRPr="00545DFD">
          <w:rPr>
            <w:rStyle w:val="a6"/>
          </w:rPr>
          <w:t>/</w:t>
        </w:r>
        <w:proofErr w:type="spellStart"/>
        <w:r w:rsidRPr="00545DFD">
          <w:rPr>
            <w:rStyle w:val="a6"/>
            <w:lang w:val="en-US"/>
          </w:rPr>
          <w:t>sociolingvistika</w:t>
        </w:r>
        <w:proofErr w:type="spellEnd"/>
      </w:hyperlink>
    </w:p>
    <w:p w:rsidR="00A02915" w:rsidRPr="00545DFD" w:rsidRDefault="00A02915" w:rsidP="00A02915">
      <w:pPr>
        <w:pStyle w:val="western"/>
        <w:spacing w:before="0" w:beforeAutospacing="0" w:after="0" w:afterAutospacing="0"/>
        <w:ind w:left="709"/>
        <w:jc w:val="both"/>
      </w:pPr>
      <w:hyperlink r:id="rId7" w:history="1">
        <w:r w:rsidRPr="00545DFD">
          <w:rPr>
            <w:rStyle w:val="a6"/>
            <w:lang w:val="en-US"/>
          </w:rPr>
          <w:t>www</w:t>
        </w:r>
        <w:r w:rsidRPr="00545DFD">
          <w:rPr>
            <w:rStyle w:val="a6"/>
          </w:rPr>
          <w:t>.</w:t>
        </w:r>
        <w:proofErr w:type="spellStart"/>
        <w:r w:rsidRPr="00545DFD">
          <w:rPr>
            <w:rStyle w:val="a6"/>
            <w:lang w:val="en-US"/>
          </w:rPr>
          <w:t>justit</w:t>
        </w:r>
        <w:proofErr w:type="spellEnd"/>
        <w:r w:rsidRPr="00545DFD">
          <w:rPr>
            <w:rStyle w:val="a6"/>
          </w:rPr>
          <w:t>.</w:t>
        </w:r>
        <w:proofErr w:type="spellStart"/>
        <w:r w:rsidRPr="00545DFD">
          <w:rPr>
            <w:rStyle w:val="a6"/>
            <w:lang w:val="en-US"/>
          </w:rPr>
          <w:t>ru</w:t>
        </w:r>
        <w:proofErr w:type="spellEnd"/>
      </w:hyperlink>
    </w:p>
    <w:p w:rsidR="00A02915" w:rsidRPr="00545DFD" w:rsidRDefault="00A02915" w:rsidP="00A02915">
      <w:pPr>
        <w:pStyle w:val="western"/>
        <w:spacing w:before="0" w:beforeAutospacing="0" w:after="0" w:afterAutospacing="0"/>
        <w:ind w:left="709"/>
        <w:jc w:val="both"/>
      </w:pPr>
      <w:hyperlink r:id="rId8" w:history="1">
        <w:r w:rsidRPr="00545DFD">
          <w:rPr>
            <w:rStyle w:val="a6"/>
            <w:color w:val="000000"/>
            <w:lang w:val="en-US"/>
          </w:rPr>
          <w:t>www</w:t>
        </w:r>
        <w:r w:rsidRPr="00545DFD">
          <w:rPr>
            <w:rStyle w:val="a6"/>
            <w:color w:val="000000"/>
          </w:rPr>
          <w:t>.</w:t>
        </w:r>
        <w:proofErr w:type="spellStart"/>
        <w:r w:rsidRPr="00545DFD">
          <w:rPr>
            <w:rStyle w:val="a6"/>
            <w:color w:val="000000"/>
            <w:lang w:val="en-US"/>
          </w:rPr>
          <w:t>nic</w:t>
        </w:r>
        <w:proofErr w:type="spellEnd"/>
        <w:r w:rsidRPr="00545DFD">
          <w:rPr>
            <w:rStyle w:val="a6"/>
            <w:color w:val="000000"/>
          </w:rPr>
          <w:t>.</w:t>
        </w:r>
        <w:proofErr w:type="spellStart"/>
        <w:r w:rsidRPr="00545DFD">
          <w:rPr>
            <w:rStyle w:val="a6"/>
            <w:color w:val="000000"/>
            <w:lang w:val="en-US"/>
          </w:rPr>
          <w:t>bashedu</w:t>
        </w:r>
        <w:proofErr w:type="spellEnd"/>
        <w:r w:rsidRPr="00545DFD">
          <w:rPr>
            <w:rStyle w:val="a6"/>
            <w:color w:val="000000"/>
          </w:rPr>
          <w:t>.</w:t>
        </w:r>
        <w:proofErr w:type="spellStart"/>
        <w:r w:rsidRPr="00545DFD">
          <w:rPr>
            <w:rStyle w:val="a6"/>
            <w:color w:val="000000"/>
            <w:lang w:val="en-US"/>
          </w:rPr>
          <w:t>ru</w:t>
        </w:r>
        <w:proofErr w:type="spellEnd"/>
      </w:hyperlink>
    </w:p>
    <w:p w:rsidR="00A02915" w:rsidRPr="00545DFD" w:rsidRDefault="00A02915" w:rsidP="00A02915">
      <w:pPr>
        <w:ind w:left="709"/>
        <w:jc w:val="both"/>
      </w:pPr>
      <w:hyperlink r:id="rId9" w:history="1">
        <w:r w:rsidRPr="00545DFD">
          <w:rPr>
            <w:rStyle w:val="a6"/>
            <w:color w:val="000000"/>
            <w:lang w:val="en-US"/>
          </w:rPr>
          <w:t>www</w:t>
        </w:r>
        <w:r w:rsidRPr="00545DFD">
          <w:rPr>
            <w:rStyle w:val="a6"/>
            <w:color w:val="000000"/>
          </w:rPr>
          <w:t>.</w:t>
        </w:r>
        <w:r w:rsidRPr="00545DFD">
          <w:rPr>
            <w:rStyle w:val="a6"/>
            <w:color w:val="000000"/>
            <w:lang w:val="en-US"/>
          </w:rPr>
          <w:t>lib</w:t>
        </w:r>
        <w:r w:rsidRPr="00545DFD">
          <w:rPr>
            <w:rStyle w:val="a6"/>
            <w:color w:val="000000"/>
          </w:rPr>
          <w:t>.</w:t>
        </w:r>
        <w:proofErr w:type="spellStart"/>
        <w:r w:rsidRPr="00545DFD">
          <w:rPr>
            <w:rStyle w:val="a6"/>
            <w:color w:val="000000"/>
            <w:lang w:val="en-US"/>
          </w:rPr>
          <w:t>ixbt</w:t>
        </w:r>
        <w:proofErr w:type="spellEnd"/>
        <w:r w:rsidRPr="00545DFD">
          <w:rPr>
            <w:rStyle w:val="a6"/>
            <w:color w:val="000000"/>
          </w:rPr>
          <w:t>.</w:t>
        </w:r>
        <w:r w:rsidRPr="00545DFD">
          <w:rPr>
            <w:rStyle w:val="a6"/>
            <w:color w:val="000000"/>
            <w:lang w:val="en-US"/>
          </w:rPr>
          <w:t>by</w:t>
        </w:r>
      </w:hyperlink>
    </w:p>
    <w:p w:rsidR="00A02915" w:rsidRDefault="00A02915" w:rsidP="00A02915">
      <w:pPr>
        <w:ind w:left="709"/>
        <w:jc w:val="both"/>
        <w:rPr>
          <w:bCs/>
          <w:lang w:val="en-US"/>
        </w:rPr>
      </w:pPr>
      <w:proofErr w:type="gramStart"/>
      <w:r w:rsidRPr="00545DFD">
        <w:rPr>
          <w:bCs/>
          <w:lang w:val="en-US"/>
        </w:rPr>
        <w:t>editorium.ru, www.gramota.ru, www.gramma.ru, www.</w:t>
      </w:r>
      <w:proofErr w:type="gramEnd"/>
      <w:r w:rsidRPr="00545DFD">
        <w:rPr>
          <w:bCs/>
          <w:lang w:val="en-US"/>
        </w:rPr>
        <w:t xml:space="preserve"> </w:t>
      </w:r>
      <w:proofErr w:type="gramStart"/>
      <w:r w:rsidRPr="00545DFD">
        <w:rPr>
          <w:bCs/>
          <w:lang w:val="en-US"/>
        </w:rPr>
        <w:t>portal-slovo.ru</w:t>
      </w:r>
      <w:proofErr w:type="gramEnd"/>
      <w:r w:rsidRPr="00545DFD">
        <w:rPr>
          <w:bCs/>
          <w:lang w:val="en-US"/>
        </w:rPr>
        <w:t>.</w:t>
      </w:r>
    </w:p>
    <w:p w:rsidR="0029188F" w:rsidRPr="00A02915" w:rsidRDefault="0029188F" w:rsidP="0029188F">
      <w:pPr>
        <w:pStyle w:val="Default"/>
        <w:rPr>
          <w:color w:val="auto"/>
          <w:sz w:val="23"/>
          <w:szCs w:val="23"/>
          <w:lang w:val="en-US"/>
        </w:rPr>
      </w:pPr>
    </w:p>
    <w:p w:rsidR="0029188F" w:rsidRPr="008D0B5F" w:rsidRDefault="0029188F" w:rsidP="0029188F">
      <w:pPr>
        <w:pStyle w:val="Default"/>
        <w:rPr>
          <w:color w:val="auto"/>
          <w:sz w:val="23"/>
          <w:szCs w:val="23"/>
          <w:lang w:val="kk-KZ"/>
        </w:rPr>
      </w:pPr>
      <w:r w:rsidRPr="008D0B5F">
        <w:rPr>
          <w:b/>
          <w:bCs/>
          <w:color w:val="auto"/>
          <w:sz w:val="23"/>
          <w:szCs w:val="23"/>
          <w:lang w:val="kk-KZ"/>
        </w:rPr>
        <w:t xml:space="preserve">1. http://biznes-etiket.ru/etika.html </w:t>
      </w:r>
    </w:p>
    <w:p w:rsidR="0029188F" w:rsidRPr="00DD745F" w:rsidRDefault="0029188F" w:rsidP="0029188F">
      <w:pPr>
        <w:pStyle w:val="Default"/>
        <w:rPr>
          <w:color w:val="auto"/>
          <w:sz w:val="23"/>
          <w:szCs w:val="23"/>
          <w:lang w:val="kk-KZ"/>
        </w:rPr>
      </w:pPr>
      <w:r w:rsidRPr="00DD745F">
        <w:rPr>
          <w:b/>
          <w:bCs/>
          <w:color w:val="auto"/>
          <w:sz w:val="23"/>
          <w:szCs w:val="23"/>
          <w:lang w:val="kk-KZ"/>
        </w:rPr>
        <w:t xml:space="preserve">2. http://www.biz-people. </w:t>
      </w:r>
    </w:p>
    <w:p w:rsidR="0029188F" w:rsidRPr="00DD745F" w:rsidRDefault="0029188F" w:rsidP="0029188F">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29188F" w:rsidRPr="00DD745F" w:rsidRDefault="0029188F" w:rsidP="0029188F">
      <w:pPr>
        <w:pStyle w:val="Default"/>
        <w:rPr>
          <w:color w:val="auto"/>
          <w:sz w:val="23"/>
          <w:szCs w:val="23"/>
          <w:lang w:val="kk-KZ"/>
        </w:rPr>
      </w:pPr>
      <w:r w:rsidRPr="00DD745F">
        <w:rPr>
          <w:b/>
          <w:bCs/>
          <w:color w:val="auto"/>
          <w:sz w:val="23"/>
          <w:szCs w:val="23"/>
          <w:lang w:val="kk-KZ"/>
        </w:rPr>
        <w:t xml:space="preserve">4. http://webchess.ru/cd/disk13737.htm </w:t>
      </w:r>
    </w:p>
    <w:p w:rsidR="0029188F" w:rsidRPr="00022358" w:rsidRDefault="0029188F" w:rsidP="0029188F">
      <w:pPr>
        <w:rPr>
          <w:lang w:val="kk-KZ"/>
        </w:rPr>
      </w:pPr>
      <w:r>
        <w:rPr>
          <w:b/>
          <w:bCs/>
          <w:sz w:val="23"/>
          <w:szCs w:val="23"/>
        </w:rPr>
        <w:t>5. http://mocas.ru/</w:t>
      </w:r>
    </w:p>
    <w:p w:rsidR="0029188F" w:rsidRPr="00800DA8" w:rsidRDefault="0029188F" w:rsidP="0029188F">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29188F" w:rsidRPr="00800DA8" w:rsidTr="00384B65">
        <w:trPr>
          <w:trHeight w:val="852"/>
        </w:trPr>
        <w:tc>
          <w:tcPr>
            <w:tcW w:w="1443" w:type="dxa"/>
            <w:tcMar>
              <w:top w:w="0" w:type="dxa"/>
              <w:left w:w="108" w:type="dxa"/>
              <w:bottom w:w="0" w:type="dxa"/>
              <w:right w:w="108" w:type="dxa"/>
            </w:tcMar>
            <w:vAlign w:val="center"/>
            <w:hideMark/>
          </w:tcPr>
          <w:p w:rsidR="0029188F" w:rsidRPr="00800DA8" w:rsidRDefault="0029188F" w:rsidP="00384B65">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29188F" w:rsidRPr="00800DA8" w:rsidRDefault="0029188F" w:rsidP="00384B65">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29188F" w:rsidRPr="00800DA8" w:rsidRDefault="0029188F" w:rsidP="00384B65">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29188F" w:rsidRPr="00800DA8" w:rsidRDefault="0029188F" w:rsidP="00384B65">
            <w:pPr>
              <w:jc w:val="center"/>
              <w:rPr>
                <w:rFonts w:ascii="Times New Roman" w:hAnsi="Times New Roman"/>
                <w:b/>
                <w:lang w:val="kk-KZ"/>
              </w:rPr>
            </w:pPr>
          </w:p>
          <w:p w:rsidR="0029188F" w:rsidRPr="00800DA8" w:rsidRDefault="0029188F" w:rsidP="00384B65">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29188F" w:rsidRPr="00800DA8" w:rsidRDefault="0029188F" w:rsidP="00384B65">
            <w:pPr>
              <w:rPr>
                <w:rFonts w:ascii="Times New Roman" w:hAnsi="Times New Roman"/>
                <w:b/>
                <w:lang w:val="kk-KZ"/>
              </w:rPr>
            </w:pPr>
          </w:p>
        </w:tc>
        <w:tc>
          <w:tcPr>
            <w:tcW w:w="2438" w:type="dxa"/>
            <w:tcMar>
              <w:top w:w="0" w:type="dxa"/>
              <w:left w:w="108" w:type="dxa"/>
              <w:bottom w:w="0" w:type="dxa"/>
              <w:right w:w="108" w:type="dxa"/>
            </w:tcMar>
            <w:vAlign w:val="center"/>
            <w:hideMark/>
          </w:tcPr>
          <w:p w:rsidR="0029188F" w:rsidRPr="00800DA8" w:rsidRDefault="0029188F" w:rsidP="00384B65">
            <w:pPr>
              <w:rPr>
                <w:rFonts w:ascii="Times New Roman" w:hAnsi="Times New Roman"/>
                <w:b/>
                <w:lang w:val="kk-KZ"/>
              </w:rPr>
            </w:pPr>
            <w:r w:rsidRPr="00800DA8">
              <w:rPr>
                <w:rFonts w:ascii="Times New Roman" w:hAnsi="Times New Roman"/>
                <w:b/>
                <w:lang w:val="kk-KZ"/>
              </w:rPr>
              <w:t>Дәстүрлі жүйеде бағалау</w:t>
            </w:r>
          </w:p>
        </w:tc>
      </w:tr>
      <w:tr w:rsidR="0029188F" w:rsidRPr="00800DA8" w:rsidTr="00384B65">
        <w:trPr>
          <w:cantSplit/>
          <w:trHeight w:val="917"/>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95-100</w:t>
            </w:r>
          </w:p>
        </w:tc>
        <w:tc>
          <w:tcPr>
            <w:tcW w:w="2835" w:type="dxa"/>
            <w:hideMark/>
          </w:tcPr>
          <w:p w:rsidR="0029188F" w:rsidRPr="00800DA8" w:rsidRDefault="0029188F" w:rsidP="00384B65">
            <w:pPr>
              <w:rPr>
                <w:rFonts w:ascii="Times New Roman" w:hAnsi="Times New Roman"/>
                <w:lang w:val="kk-KZ"/>
              </w:rPr>
            </w:pPr>
          </w:p>
          <w:p w:rsidR="0029188F" w:rsidRPr="00800DA8" w:rsidRDefault="0029188F" w:rsidP="00384B65">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29188F" w:rsidRPr="00800DA8" w:rsidRDefault="0029188F" w:rsidP="00384B65">
            <w:pPr>
              <w:rPr>
                <w:rFonts w:ascii="Times New Roman" w:hAnsi="Times New Roman"/>
                <w:b/>
                <w:lang w:val="kk-KZ"/>
              </w:rPr>
            </w:pPr>
            <w:r w:rsidRPr="00800DA8">
              <w:rPr>
                <w:rFonts w:ascii="Times New Roman" w:hAnsi="Times New Roman"/>
                <w:b/>
                <w:lang w:val="kk-KZ"/>
              </w:rPr>
              <w:t>Өте жақсы</w:t>
            </w:r>
          </w:p>
        </w:tc>
      </w:tr>
      <w:tr w:rsidR="0029188F" w:rsidRPr="00846B46" w:rsidTr="00384B65">
        <w:trPr>
          <w:cantSplit/>
          <w:trHeight w:val="872"/>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90-94</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29188F" w:rsidRPr="00800DA8" w:rsidRDefault="0029188F" w:rsidP="00384B65">
            <w:pPr>
              <w:rPr>
                <w:rFonts w:ascii="Times New Roman" w:hAnsi="Times New Roman"/>
                <w:lang w:val="en-US"/>
              </w:rPr>
            </w:pPr>
          </w:p>
        </w:tc>
      </w:tr>
      <w:tr w:rsidR="0029188F" w:rsidRPr="00800DA8" w:rsidTr="00384B65">
        <w:trPr>
          <w:cantSplit/>
          <w:trHeight w:val="368"/>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85-89</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29188F" w:rsidRPr="00800DA8" w:rsidRDefault="0029188F" w:rsidP="00384B65">
            <w:pPr>
              <w:rPr>
                <w:rFonts w:ascii="Times New Roman" w:hAnsi="Times New Roman"/>
                <w:b/>
                <w:lang w:val="kk-KZ"/>
              </w:rPr>
            </w:pPr>
            <w:r w:rsidRPr="00800DA8">
              <w:rPr>
                <w:rFonts w:ascii="Times New Roman" w:hAnsi="Times New Roman"/>
                <w:b/>
                <w:lang w:val="kk-KZ"/>
              </w:rPr>
              <w:t>Жақсы</w:t>
            </w:r>
          </w:p>
          <w:p w:rsidR="0029188F" w:rsidRPr="00800DA8" w:rsidRDefault="0029188F" w:rsidP="00384B65">
            <w:pPr>
              <w:rPr>
                <w:rFonts w:ascii="Times New Roman" w:hAnsi="Times New Roman"/>
                <w:b/>
                <w:lang w:val="en-US"/>
              </w:rPr>
            </w:pPr>
          </w:p>
        </w:tc>
      </w:tr>
      <w:tr w:rsidR="0029188F" w:rsidRPr="00846B46" w:rsidTr="00384B65">
        <w:trPr>
          <w:cantSplit/>
          <w:trHeight w:val="368"/>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80-84</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29188F" w:rsidRPr="00800DA8" w:rsidRDefault="0029188F" w:rsidP="00384B65">
            <w:pPr>
              <w:rPr>
                <w:rFonts w:ascii="Times New Roman" w:hAnsi="Times New Roman"/>
                <w:lang w:val="en-US"/>
              </w:rPr>
            </w:pPr>
          </w:p>
        </w:tc>
      </w:tr>
      <w:tr w:rsidR="0029188F" w:rsidRPr="00846B46" w:rsidTr="00384B65">
        <w:trPr>
          <w:cantSplit/>
          <w:trHeight w:val="387"/>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75-79</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29188F" w:rsidRPr="00800DA8" w:rsidRDefault="0029188F" w:rsidP="00384B65">
            <w:pPr>
              <w:rPr>
                <w:rFonts w:ascii="Times New Roman" w:hAnsi="Times New Roman"/>
                <w:lang w:val="en-US"/>
              </w:rPr>
            </w:pPr>
          </w:p>
        </w:tc>
      </w:tr>
      <w:tr w:rsidR="0029188F" w:rsidRPr="00800DA8" w:rsidTr="00384B65">
        <w:trPr>
          <w:cantSplit/>
          <w:trHeight w:val="368"/>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70-74</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29188F" w:rsidRDefault="0029188F" w:rsidP="00384B65">
            <w:pPr>
              <w:rPr>
                <w:rFonts w:ascii="Times New Roman" w:hAnsi="Times New Roman"/>
                <w:b/>
                <w:lang w:val="kk-KZ"/>
              </w:rPr>
            </w:pPr>
          </w:p>
          <w:p w:rsidR="0029188F" w:rsidRPr="00800DA8" w:rsidRDefault="0029188F" w:rsidP="00384B65">
            <w:pPr>
              <w:rPr>
                <w:rFonts w:ascii="Times New Roman" w:hAnsi="Times New Roman"/>
                <w:lang w:val="kk-KZ"/>
              </w:rPr>
            </w:pPr>
          </w:p>
          <w:p w:rsidR="0029188F" w:rsidRDefault="0029188F" w:rsidP="00384B65">
            <w:pPr>
              <w:rPr>
                <w:rFonts w:ascii="Times New Roman" w:hAnsi="Times New Roman"/>
                <w:lang w:val="kk-KZ"/>
              </w:rPr>
            </w:pPr>
          </w:p>
          <w:p w:rsidR="0029188F" w:rsidRPr="00800DA8" w:rsidRDefault="0029188F" w:rsidP="00384B65">
            <w:pPr>
              <w:rPr>
                <w:rFonts w:ascii="Times New Roman" w:hAnsi="Times New Roman"/>
                <w:lang w:val="kk-KZ"/>
              </w:rPr>
            </w:pPr>
            <w:r>
              <w:rPr>
                <w:rFonts w:ascii="Times New Roman" w:hAnsi="Times New Roman"/>
                <w:lang w:val="kk-KZ"/>
              </w:rPr>
              <w:t>Қанағаттанарлық</w:t>
            </w:r>
          </w:p>
        </w:tc>
      </w:tr>
      <w:tr w:rsidR="0029188F" w:rsidRPr="00846B46" w:rsidTr="00384B65">
        <w:trPr>
          <w:cantSplit/>
          <w:trHeight w:val="368"/>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65-69</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29188F" w:rsidRPr="00800DA8" w:rsidRDefault="0029188F" w:rsidP="00384B65">
            <w:pPr>
              <w:rPr>
                <w:rFonts w:ascii="Times New Roman" w:hAnsi="Times New Roman"/>
                <w:lang w:val="en-US"/>
              </w:rPr>
            </w:pPr>
          </w:p>
        </w:tc>
      </w:tr>
      <w:tr w:rsidR="0029188F" w:rsidRPr="00846B46" w:rsidTr="00384B65">
        <w:trPr>
          <w:cantSplit/>
          <w:trHeight w:val="368"/>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60-64</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29188F" w:rsidRPr="00800DA8" w:rsidRDefault="0029188F" w:rsidP="00384B65">
            <w:pPr>
              <w:rPr>
                <w:rFonts w:ascii="Times New Roman" w:hAnsi="Times New Roman"/>
                <w:lang w:val="en-US"/>
              </w:rPr>
            </w:pPr>
          </w:p>
        </w:tc>
      </w:tr>
      <w:tr w:rsidR="0029188F" w:rsidRPr="00846B46" w:rsidTr="00384B65">
        <w:trPr>
          <w:cantSplit/>
          <w:trHeight w:val="387"/>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55-59</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29188F" w:rsidRPr="00800DA8" w:rsidRDefault="0029188F" w:rsidP="00384B65">
            <w:pPr>
              <w:rPr>
                <w:rFonts w:ascii="Times New Roman" w:hAnsi="Times New Roman"/>
                <w:lang w:val="en-US"/>
              </w:rPr>
            </w:pPr>
          </w:p>
        </w:tc>
      </w:tr>
      <w:tr w:rsidR="0029188F" w:rsidRPr="00846B46" w:rsidTr="00384B65">
        <w:trPr>
          <w:cantSplit/>
          <w:trHeight w:val="368"/>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50-54</w:t>
            </w:r>
          </w:p>
        </w:tc>
        <w:tc>
          <w:tcPr>
            <w:tcW w:w="2835" w:type="dxa"/>
            <w:hideMark/>
          </w:tcPr>
          <w:p w:rsidR="0029188F" w:rsidRPr="00800DA8" w:rsidRDefault="0029188F" w:rsidP="00384B65">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29188F" w:rsidRPr="00800DA8" w:rsidRDefault="0029188F" w:rsidP="00384B65">
            <w:pPr>
              <w:rPr>
                <w:rFonts w:ascii="Times New Roman" w:hAnsi="Times New Roman"/>
                <w:lang w:val="en-US"/>
              </w:rPr>
            </w:pPr>
          </w:p>
        </w:tc>
      </w:tr>
      <w:tr w:rsidR="0029188F" w:rsidRPr="00800DA8" w:rsidTr="00384B65">
        <w:trPr>
          <w:trHeight w:val="651"/>
        </w:trPr>
        <w:tc>
          <w:tcPr>
            <w:tcW w:w="1443"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29188F" w:rsidRPr="00800DA8" w:rsidRDefault="0029188F" w:rsidP="00384B65">
            <w:pPr>
              <w:rPr>
                <w:rFonts w:ascii="Times New Roman" w:hAnsi="Times New Roman"/>
                <w:b/>
                <w:lang w:val="en-US"/>
              </w:rPr>
            </w:pPr>
            <w:r w:rsidRPr="00800DA8">
              <w:rPr>
                <w:rFonts w:ascii="Times New Roman" w:hAnsi="Times New Roman"/>
                <w:b/>
                <w:lang w:val="en-US"/>
              </w:rPr>
              <w:t>0-49</w:t>
            </w:r>
          </w:p>
        </w:tc>
        <w:tc>
          <w:tcPr>
            <w:tcW w:w="2835" w:type="dxa"/>
          </w:tcPr>
          <w:p w:rsidR="0029188F" w:rsidRPr="00800DA8" w:rsidRDefault="0029188F" w:rsidP="00384B65">
            <w:pPr>
              <w:rPr>
                <w:rFonts w:ascii="Times New Roman" w:hAnsi="Times New Roman"/>
                <w:lang w:val="en-US"/>
              </w:rPr>
            </w:pPr>
          </w:p>
        </w:tc>
        <w:tc>
          <w:tcPr>
            <w:tcW w:w="2438" w:type="dxa"/>
            <w:tcMar>
              <w:top w:w="0" w:type="dxa"/>
              <w:left w:w="108" w:type="dxa"/>
              <w:bottom w:w="0" w:type="dxa"/>
              <w:right w:w="108" w:type="dxa"/>
            </w:tcMar>
            <w:hideMark/>
          </w:tcPr>
          <w:p w:rsidR="0029188F" w:rsidRPr="00800DA8" w:rsidRDefault="0029188F" w:rsidP="00384B65">
            <w:pPr>
              <w:rPr>
                <w:rFonts w:ascii="Times New Roman" w:hAnsi="Times New Roman"/>
                <w:b/>
                <w:lang w:val="kk-KZ"/>
              </w:rPr>
            </w:pPr>
            <w:r w:rsidRPr="00800DA8">
              <w:rPr>
                <w:rFonts w:ascii="Times New Roman" w:hAnsi="Times New Roman"/>
                <w:b/>
                <w:lang w:val="kk-KZ"/>
              </w:rPr>
              <w:t>Қанағаттанарлықсыз</w:t>
            </w:r>
          </w:p>
        </w:tc>
      </w:tr>
    </w:tbl>
    <w:p w:rsidR="0029188F" w:rsidRDefault="0029188F" w:rsidP="0029188F">
      <w:pPr>
        <w:jc w:val="both"/>
        <w:rPr>
          <w:rFonts w:ascii="Times New Roman" w:hAnsi="Times New Roman"/>
          <w:b/>
          <w:bCs/>
          <w:sz w:val="28"/>
          <w:szCs w:val="28"/>
          <w:lang w:val="kk-KZ"/>
        </w:rPr>
      </w:pPr>
      <w:r w:rsidRPr="00C4549F">
        <w:rPr>
          <w:rFonts w:ascii="Times New Roman" w:hAnsi="Times New Roman"/>
          <w:b/>
          <w:sz w:val="28"/>
          <w:szCs w:val="28"/>
          <w:lang w:val="kk-KZ"/>
        </w:rPr>
        <w:t xml:space="preserve">           </w:t>
      </w:r>
      <w:r>
        <w:rPr>
          <w:rFonts w:ascii="Times New Roman" w:hAnsi="Times New Roman"/>
          <w:b/>
          <w:bCs/>
          <w:sz w:val="28"/>
          <w:szCs w:val="28"/>
          <w:lang w:val="kk-KZ"/>
        </w:rPr>
        <w:t xml:space="preserve">          </w:t>
      </w:r>
    </w:p>
    <w:p w:rsidR="0029188F" w:rsidRPr="00033FEC" w:rsidRDefault="0029188F" w:rsidP="0029188F">
      <w:pPr>
        <w:jc w:val="both"/>
        <w:rPr>
          <w:rFonts w:ascii="Times New Roman" w:hAnsi="Times New Roman"/>
          <w:b/>
          <w:bCs/>
          <w:sz w:val="28"/>
          <w:szCs w:val="28"/>
          <w:lang w:val="kk-KZ"/>
        </w:rPr>
      </w:pPr>
      <w:r>
        <w:rPr>
          <w:rFonts w:ascii="Times New Roman" w:hAnsi="Times New Roman"/>
          <w:b/>
          <w:bCs/>
          <w:sz w:val="28"/>
          <w:szCs w:val="28"/>
          <w:lang w:val="kk-KZ"/>
        </w:rPr>
        <w:t xml:space="preserve">                          </w:t>
      </w:r>
      <w:r w:rsidRPr="00033FEC">
        <w:rPr>
          <w:rFonts w:ascii="Times New Roman" w:hAnsi="Times New Roman"/>
          <w:b/>
          <w:bCs/>
          <w:sz w:val="28"/>
          <w:szCs w:val="28"/>
          <w:lang w:val="kk-KZ"/>
        </w:rPr>
        <w:t>Қорытынды баллды есептеу мысалы</w:t>
      </w:r>
    </w:p>
    <w:p w:rsidR="0029188F" w:rsidRDefault="0029188F" w:rsidP="0029188F">
      <w:pPr>
        <w:jc w:val="both"/>
        <w:rPr>
          <w:rFonts w:ascii="Times New Roman" w:hAnsi="Times New Roman"/>
          <w:b/>
          <w:bCs/>
          <w:sz w:val="28"/>
          <w:szCs w:val="28"/>
          <w:lang w:val="kk-KZ"/>
        </w:rPr>
      </w:pPr>
      <w:r w:rsidRPr="00033FEC">
        <w:rPr>
          <w:rFonts w:ascii="Times New Roman" w:hAnsi="Times New Roman"/>
          <w:b/>
          <w:bCs/>
          <w:sz w:val="28"/>
          <w:szCs w:val="28"/>
          <w:lang w:val="kk-KZ"/>
        </w:rPr>
        <w:t>(стандартты ауызша/жазбашадан басқа барлық нысандар үшін</w:t>
      </w:r>
      <w:r>
        <w:rPr>
          <w:rFonts w:ascii="Times New Roman" w:hAnsi="Times New Roman"/>
          <w:b/>
          <w:bCs/>
          <w:sz w:val="28"/>
          <w:szCs w:val="28"/>
          <w:lang w:val="kk-KZ"/>
        </w:rPr>
        <w:t>)</w:t>
      </w:r>
    </w:p>
    <w:tbl>
      <w:tblPr>
        <w:tblW w:w="1132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
        <w:gridCol w:w="1702"/>
        <w:gridCol w:w="1702"/>
        <w:gridCol w:w="2125"/>
        <w:gridCol w:w="1843"/>
        <w:gridCol w:w="1418"/>
        <w:gridCol w:w="1703"/>
      </w:tblGrid>
      <w:tr w:rsidR="0029188F" w:rsidRPr="00B52E9B" w:rsidTr="00384B65">
        <w:trPr>
          <w:trHeight w:val="126"/>
        </w:trPr>
        <w:tc>
          <w:tcPr>
            <w:tcW w:w="832"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29188F" w:rsidRPr="00B52E9B" w:rsidRDefault="0029188F" w:rsidP="00384B65">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29188F" w:rsidRPr="00B52E9B" w:rsidRDefault="0029188F" w:rsidP="00384B65">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29188F" w:rsidRPr="00B52E9B" w:rsidRDefault="00A836C2" w:rsidP="00384B65">
            <w:pPr>
              <w:textAlignment w:val="baseline"/>
              <w:rPr>
                <w:sz w:val="28"/>
                <w:szCs w:val="28"/>
                <w:lang w:val="kk-KZ" w:eastAsia="ru-RU"/>
              </w:rPr>
            </w:pPr>
            <w:r w:rsidRPr="00A836C2">
              <w:rPr>
                <w:rFonts w:eastAsiaTheme="minorHAnsi"/>
                <w:noProof/>
                <w:sz w:val="28"/>
                <w:szCs w:val="28"/>
                <w:lang w:eastAsia="ru-RU"/>
              </w:rPr>
              <w:pict>
                <v:line id="_x0000_s1027" style="position:absolute;z-index:251661312;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29188F" w:rsidRPr="00B52E9B">
              <w:rPr>
                <w:b/>
                <w:bCs/>
                <w:sz w:val="28"/>
                <w:szCs w:val="28"/>
                <w:lang w:val="kk-KZ" w:eastAsia="ru-RU"/>
              </w:rPr>
              <w:t>            Балл</w:t>
            </w:r>
          </w:p>
          <w:p w:rsidR="0029188F" w:rsidRPr="00B52E9B" w:rsidRDefault="0029188F" w:rsidP="00384B65">
            <w:pPr>
              <w:textAlignment w:val="baseline"/>
              <w:rPr>
                <w:sz w:val="28"/>
                <w:szCs w:val="28"/>
                <w:lang w:val="kk-KZ" w:eastAsia="ru-RU"/>
              </w:rPr>
            </w:pPr>
            <w:r w:rsidRPr="00B52E9B">
              <w:rPr>
                <w:sz w:val="28"/>
                <w:szCs w:val="28"/>
                <w:lang w:val="kk-KZ" w:eastAsia="ru-RU"/>
              </w:rPr>
              <w:t> </w:t>
            </w:r>
          </w:p>
          <w:p w:rsidR="0029188F" w:rsidRPr="00B52E9B" w:rsidRDefault="0029188F" w:rsidP="00384B65">
            <w:pPr>
              <w:textAlignment w:val="baseline"/>
              <w:rPr>
                <w:b/>
                <w:bCs/>
                <w:sz w:val="28"/>
                <w:szCs w:val="28"/>
                <w:lang w:val="kk-KZ" w:eastAsia="ru-RU"/>
              </w:rPr>
            </w:pPr>
          </w:p>
          <w:p w:rsidR="0029188F" w:rsidRPr="00B52E9B" w:rsidRDefault="0029188F" w:rsidP="00384B65">
            <w:pPr>
              <w:textAlignment w:val="baseline"/>
              <w:rPr>
                <w:b/>
                <w:bCs/>
                <w:sz w:val="28"/>
                <w:szCs w:val="28"/>
                <w:lang w:val="kk-KZ" w:eastAsia="ru-RU"/>
              </w:rPr>
            </w:pPr>
          </w:p>
          <w:p w:rsidR="0029188F" w:rsidRPr="00B52E9B" w:rsidRDefault="0029188F" w:rsidP="00384B65">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textAlignment w:val="baseline"/>
              <w:rPr>
                <w:sz w:val="28"/>
                <w:szCs w:val="28"/>
                <w:lang w:val="kk-KZ" w:eastAsia="ru-RU"/>
              </w:rPr>
            </w:pPr>
          </w:p>
        </w:tc>
      </w:tr>
      <w:tr w:rsidR="0029188F" w:rsidRPr="00B52E9B" w:rsidTr="00384B65">
        <w:trPr>
          <w:trHeight w:val="428"/>
        </w:trPr>
        <w:tc>
          <w:tcPr>
            <w:tcW w:w="832" w:type="dxa"/>
            <w:vMerge/>
            <w:tcBorders>
              <w:top w:val="single" w:sz="6" w:space="0" w:color="auto"/>
              <w:left w:val="single" w:sz="6" w:space="0" w:color="auto"/>
              <w:bottom w:val="nil"/>
              <w:right w:val="single" w:sz="6" w:space="0" w:color="auto"/>
            </w:tcBorders>
            <w:vAlign w:val="center"/>
            <w:hideMark/>
          </w:tcPr>
          <w:p w:rsidR="0029188F" w:rsidRPr="00B52E9B" w:rsidRDefault="0029188F" w:rsidP="00384B65">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29188F" w:rsidRPr="00B52E9B" w:rsidRDefault="0029188F" w:rsidP="00384B65">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29188F" w:rsidRPr="00B52E9B" w:rsidTr="00384B65">
        <w:trPr>
          <w:trHeight w:val="1398"/>
        </w:trPr>
        <w:tc>
          <w:tcPr>
            <w:tcW w:w="832" w:type="dxa"/>
            <w:vMerge/>
            <w:tcBorders>
              <w:top w:val="single" w:sz="6" w:space="0" w:color="auto"/>
              <w:left w:val="single" w:sz="6" w:space="0" w:color="auto"/>
              <w:bottom w:val="nil"/>
              <w:right w:val="single" w:sz="6" w:space="0" w:color="auto"/>
            </w:tcBorders>
            <w:vAlign w:val="center"/>
            <w:hideMark/>
          </w:tcPr>
          <w:p w:rsidR="0029188F" w:rsidRPr="00B52E9B" w:rsidRDefault="0029188F" w:rsidP="00384B65">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29188F" w:rsidRPr="00B52E9B" w:rsidRDefault="0029188F" w:rsidP="00384B65">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29188F" w:rsidRPr="00B52E9B" w:rsidRDefault="0029188F" w:rsidP="00384B65">
            <w:pPr>
              <w:pStyle w:val="a5"/>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29188F" w:rsidRPr="00B52E9B" w:rsidRDefault="0029188F" w:rsidP="00384B65">
            <w:pPr>
              <w:pStyle w:val="a5"/>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29188F" w:rsidRPr="002378EA" w:rsidTr="00384B65">
        <w:trPr>
          <w:trHeight w:val="1385"/>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Pr="00B52E9B" w:rsidRDefault="0029188F" w:rsidP="00384B65">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Pr="00B52E9B" w:rsidRDefault="0029188F" w:rsidP="00384B65">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paragraph"/>
              <w:spacing w:before="0" w:beforeAutospacing="0" w:after="0" w:afterAutospacing="0" w:line="276" w:lineRule="auto"/>
              <w:textAlignment w:val="baseline"/>
              <w:rPr>
                <w:sz w:val="28"/>
                <w:szCs w:val="28"/>
                <w:lang w:val="kk-KZ"/>
              </w:rPr>
            </w:pPr>
            <w:r>
              <w:rPr>
                <w:sz w:val="28"/>
                <w:szCs w:val="28"/>
                <w:lang w:val="kk-KZ"/>
              </w:rPr>
              <w:t>100</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w:t>
            </w:r>
          </w:p>
        </w:tc>
      </w:tr>
      <w:tr w:rsidR="0029188F" w:rsidRPr="002378EA" w:rsidTr="00384B65">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Pr="00B52E9B" w:rsidRDefault="0029188F" w:rsidP="00384B65">
            <w:pPr>
              <w:textAlignment w:val="baseline"/>
              <w:rPr>
                <w:b/>
                <w:bCs/>
                <w:sz w:val="28"/>
                <w:szCs w:val="28"/>
                <w:lang w:val="kk-KZ" w:eastAsia="ru-RU"/>
              </w:rPr>
            </w:pPr>
            <w:r>
              <w:rPr>
                <w:b/>
                <w:bCs/>
                <w:sz w:val="28"/>
                <w:szCs w:val="28"/>
                <w:lang w:val="kk-KZ" w:eastAsia="ru-RU"/>
              </w:rPr>
              <w:t>2</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Pr="00B52E9B" w:rsidRDefault="0029188F" w:rsidP="00384B65">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Default="0029188F" w:rsidP="00384B65">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paragraph"/>
              <w:spacing w:before="0" w:beforeAutospacing="0" w:after="0" w:afterAutospacing="0" w:line="276" w:lineRule="auto"/>
              <w:textAlignment w:val="baseline"/>
              <w:rPr>
                <w:sz w:val="28"/>
                <w:szCs w:val="28"/>
                <w:lang w:val="kk-KZ"/>
              </w:rPr>
            </w:pPr>
            <w:r>
              <w:rPr>
                <w:sz w:val="28"/>
                <w:szCs w:val="28"/>
                <w:lang w:val="kk-KZ"/>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892"/>
                <w:tab w:val="left" w:pos="2265"/>
              </w:tabs>
              <w:rPr>
                <w:rFonts w:eastAsia="MGCEF+ArialMT"/>
                <w:color w:val="000000"/>
                <w:sz w:val="28"/>
                <w:szCs w:val="28"/>
                <w:lang w:val="kk-KZ"/>
              </w:rPr>
            </w:pPr>
          </w:p>
        </w:tc>
      </w:tr>
      <w:tr w:rsidR="0029188F" w:rsidRPr="002378EA" w:rsidTr="00384B65">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Default="0029188F" w:rsidP="00384B65">
            <w:pPr>
              <w:textAlignment w:val="baseline"/>
              <w:rPr>
                <w:b/>
                <w:bCs/>
                <w:sz w:val="28"/>
                <w:szCs w:val="28"/>
                <w:lang w:val="kk-KZ" w:eastAsia="ru-RU"/>
              </w:rPr>
            </w:pPr>
            <w:r>
              <w:rPr>
                <w:b/>
                <w:bCs/>
                <w:sz w:val="28"/>
                <w:szCs w:val="28"/>
                <w:lang w:val="kk-KZ" w:eastAsia="ru-RU"/>
              </w:rPr>
              <w:t>3</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Pr="00B52E9B" w:rsidRDefault="0029188F" w:rsidP="00384B65">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Default="0029188F" w:rsidP="00384B65">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892"/>
                <w:tab w:val="left" w:pos="2265"/>
              </w:tabs>
              <w:rPr>
                <w:rFonts w:eastAsia="MGCEF+ArialMT"/>
                <w:color w:val="000000"/>
                <w:sz w:val="28"/>
                <w:szCs w:val="28"/>
                <w:lang w:val="kk-KZ"/>
              </w:rPr>
            </w:pPr>
          </w:p>
        </w:tc>
      </w:tr>
      <w:tr w:rsidR="0029188F" w:rsidRPr="002378EA" w:rsidTr="00384B65">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Default="0029188F" w:rsidP="00384B65">
            <w:pPr>
              <w:textAlignment w:val="baseline"/>
              <w:rPr>
                <w:b/>
                <w:bCs/>
                <w:sz w:val="28"/>
                <w:szCs w:val="28"/>
                <w:lang w:val="kk-KZ" w:eastAsia="ru-RU"/>
              </w:rPr>
            </w:pPr>
            <w:r>
              <w:rPr>
                <w:b/>
                <w:bCs/>
                <w:sz w:val="28"/>
                <w:szCs w:val="28"/>
                <w:lang w:val="kk-KZ" w:eastAsia="ru-RU"/>
              </w:rPr>
              <w:t>4</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Pr="00B52E9B" w:rsidRDefault="0029188F" w:rsidP="00384B65">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Default="0029188F" w:rsidP="00384B65">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2327"/>
              </w:tabs>
              <w:rPr>
                <w:rFonts w:eastAsia="MGCEF+ArialMT"/>
                <w:color w:val="000000"/>
                <w:sz w:val="28"/>
                <w:szCs w:val="28"/>
                <w:lang w:val="kk-KZ"/>
              </w:rPr>
            </w:pPr>
            <w:r>
              <w:rPr>
                <w:rFonts w:eastAsia="MGCEF+ArialMT"/>
                <w:color w:val="000000"/>
                <w:sz w:val="28"/>
                <w:szCs w:val="28"/>
                <w:lang w:val="kk-KZ"/>
              </w:rPr>
              <w:t>45</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892"/>
                <w:tab w:val="left" w:pos="2265"/>
              </w:tabs>
              <w:rPr>
                <w:rFonts w:eastAsia="MGCEF+ArialMT"/>
                <w:color w:val="000000"/>
                <w:sz w:val="28"/>
                <w:szCs w:val="28"/>
                <w:lang w:val="kk-KZ"/>
              </w:rPr>
            </w:pPr>
          </w:p>
        </w:tc>
      </w:tr>
      <w:tr w:rsidR="0029188F" w:rsidRPr="002378EA" w:rsidTr="00384B65">
        <w:trPr>
          <w:trHeight w:val="161"/>
        </w:trPr>
        <w:tc>
          <w:tcPr>
            <w:tcW w:w="832" w:type="dxa"/>
            <w:tcBorders>
              <w:top w:val="single" w:sz="4" w:space="0" w:color="000000"/>
              <w:left w:val="single" w:sz="6" w:space="0" w:color="auto"/>
              <w:bottom w:val="single" w:sz="6" w:space="0" w:color="auto"/>
              <w:right w:val="single" w:sz="6" w:space="0" w:color="auto"/>
            </w:tcBorders>
            <w:vAlign w:val="center"/>
            <w:hideMark/>
          </w:tcPr>
          <w:p w:rsidR="0029188F" w:rsidRPr="00B52E9B" w:rsidRDefault="0029188F" w:rsidP="00384B65">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29188F" w:rsidRPr="00033FEC" w:rsidRDefault="0029188F" w:rsidP="00384B65">
            <w:pPr>
              <w:spacing w:line="237" w:lineRule="auto"/>
              <w:rPr>
                <w:rStyle w:val="eop"/>
                <w:b/>
                <w:bCs/>
                <w:sz w:val="28"/>
                <w:szCs w:val="28"/>
              </w:rPr>
            </w:pPr>
            <w:r>
              <w:rPr>
                <w:rStyle w:val="eop"/>
                <w:b/>
                <w:bCs/>
                <w:sz w:val="28"/>
                <w:szCs w:val="28"/>
                <w:lang w:val="kk-KZ"/>
              </w:rPr>
              <w:t>Қорытынды%</w:t>
            </w: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tabs>
                <w:tab w:val="left" w:pos="1499"/>
                <w:tab w:val="left" w:pos="2102"/>
              </w:tabs>
              <w:rPr>
                <w:rFonts w:eastAsia="MGCEF+ArialMT"/>
                <w:color w:val="000000"/>
                <w:sz w:val="28"/>
                <w:szCs w:val="28"/>
                <w:lang w:val="kk-KZ"/>
              </w:rPr>
            </w:pPr>
            <w:r>
              <w:rPr>
                <w:rFonts w:eastAsia="MGCEF+ArialMT"/>
                <w:color w:val="000000"/>
                <w:sz w:val="28"/>
                <w:szCs w:val="28"/>
                <w:lang w:val="kk-KZ"/>
              </w:rPr>
              <w:t>200</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rPr>
                <w:rFonts w:eastAsia="MGCEF+ArialMT"/>
                <w:color w:val="000000"/>
                <w:sz w:val="28"/>
                <w:szCs w:val="28"/>
                <w:lang w:val="kk-KZ"/>
              </w:rPr>
            </w:pPr>
            <w:r>
              <w:rPr>
                <w:rFonts w:eastAsia="MGCEF+ArialMT"/>
                <w:color w:val="000000"/>
                <w:sz w:val="28"/>
                <w:szCs w:val="28"/>
                <w:lang w:val="kk-KZ"/>
              </w:rPr>
              <w:t>75</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rPr>
                <w:rFonts w:eastAsia="MGCEF+ArialMT"/>
                <w:color w:val="000000"/>
                <w:sz w:val="28"/>
                <w:szCs w:val="28"/>
                <w:lang w:val="kk-KZ"/>
              </w:rPr>
            </w:pPr>
            <w:r>
              <w:rPr>
                <w:rFonts w:eastAsia="MGCEF+ArialMT"/>
                <w:color w:val="000000"/>
                <w:sz w:val="28"/>
                <w:szCs w:val="28"/>
                <w:lang w:val="kk-KZ"/>
              </w:rPr>
              <w:t>94</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rPr>
                <w:rFonts w:eastAsia="MGCEF+ArialMT"/>
                <w:color w:val="000000"/>
                <w:sz w:val="28"/>
                <w:szCs w:val="28"/>
                <w:lang w:val="kk-KZ"/>
              </w:rPr>
            </w:pPr>
            <w:r>
              <w:rPr>
                <w:rFonts w:eastAsia="MGCEF+ArialMT"/>
                <w:color w:val="000000"/>
                <w:sz w:val="28"/>
                <w:szCs w:val="28"/>
                <w:lang w:val="kk-KZ"/>
              </w:rPr>
              <w:t>100+75+60+45=280/ 4 критерий=70Қорытынды балл =70</w:t>
            </w:r>
          </w:p>
        </w:tc>
      </w:tr>
    </w:tbl>
    <w:p w:rsidR="0029188F" w:rsidRPr="00C4549F" w:rsidRDefault="0029188F" w:rsidP="0029188F">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p>
    <w:p w:rsidR="0029188F" w:rsidRPr="000E448E" w:rsidRDefault="0029188F" w:rsidP="0029188F">
      <w:pPr>
        <w:pStyle w:val="paragraph"/>
        <w:spacing w:before="0" w:beforeAutospacing="0" w:after="0" w:afterAutospacing="0"/>
        <w:jc w:val="right"/>
        <w:textAlignment w:val="baseline"/>
        <w:rPr>
          <w:rStyle w:val="normaltextrun"/>
          <w:b/>
          <w:bCs/>
          <w:lang w:val="kk-KZ"/>
        </w:rPr>
      </w:pPr>
    </w:p>
    <w:p w:rsidR="0029188F" w:rsidRDefault="0029188F" w:rsidP="0029188F">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29188F" w:rsidRPr="00B52E9B" w:rsidRDefault="0029188F" w:rsidP="0029188F">
      <w:pPr>
        <w:pStyle w:val="Default"/>
        <w:rPr>
          <w:b/>
          <w:bCs/>
          <w:sz w:val="28"/>
          <w:szCs w:val="28"/>
          <w:lang w:val="kk-KZ"/>
        </w:rPr>
      </w:pPr>
      <w:r w:rsidRPr="00B52E9B">
        <w:rPr>
          <w:b/>
          <w:bCs/>
          <w:sz w:val="28"/>
          <w:szCs w:val="28"/>
          <w:lang w:val="kk-KZ"/>
        </w:rPr>
        <w:t xml:space="preserve">ҚОРЫТЫНДЫ БАҚЫЛАУДЫ КРИТЕРИАЛДЫ БАҒАЛАУ РУБРИКАТОРЫ </w:t>
      </w:r>
    </w:p>
    <w:p w:rsidR="00846B46" w:rsidRPr="00846B46" w:rsidRDefault="0029188F" w:rsidP="00846B46">
      <w:pPr>
        <w:pStyle w:val="Default"/>
        <w:rPr>
          <w:sz w:val="28"/>
          <w:szCs w:val="28"/>
          <w:lang w:val="kk-KZ"/>
        </w:rPr>
      </w:pPr>
      <w:r w:rsidRPr="00B52E9B">
        <w:rPr>
          <w:b/>
          <w:bCs/>
          <w:sz w:val="28"/>
          <w:szCs w:val="28"/>
          <w:lang w:val="kk-KZ"/>
        </w:rPr>
        <w:t>Пән</w:t>
      </w:r>
      <w:r w:rsidR="00846B46">
        <w:rPr>
          <w:sz w:val="28"/>
          <w:szCs w:val="28"/>
          <w:lang w:val="kk-KZ"/>
        </w:rPr>
        <w:t xml:space="preserve">: </w:t>
      </w:r>
      <w:r w:rsidR="00846B46">
        <w:rPr>
          <w:b/>
          <w:sz w:val="28"/>
          <w:szCs w:val="28"/>
          <w:lang w:val="kk-KZ"/>
        </w:rPr>
        <w:t>«</w:t>
      </w:r>
      <w:r w:rsidR="00846B46" w:rsidRPr="00846B46">
        <w:rPr>
          <w:b/>
          <w:sz w:val="28"/>
          <w:szCs w:val="28"/>
          <w:lang w:val="kk-KZ"/>
        </w:rPr>
        <w:t>Медиакоммуникациядағы фундаментальды лингвистика</w:t>
      </w:r>
      <w:r w:rsidR="00846B46">
        <w:rPr>
          <w:b/>
          <w:sz w:val="28"/>
          <w:szCs w:val="28"/>
          <w:lang w:val="kk-KZ"/>
        </w:rPr>
        <w:t>» ;</w:t>
      </w:r>
    </w:p>
    <w:p w:rsidR="0029188F" w:rsidRPr="00B52E9B" w:rsidRDefault="0029188F" w:rsidP="0029188F">
      <w:pPr>
        <w:pStyle w:val="Default"/>
        <w:rPr>
          <w:sz w:val="28"/>
          <w:szCs w:val="28"/>
          <w:lang w:val="kk-KZ"/>
        </w:rPr>
      </w:pP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r w:rsidRPr="0083192A">
        <w:rPr>
          <w:b/>
          <w:bCs/>
          <w:sz w:val="28"/>
          <w:szCs w:val="28"/>
          <w:lang w:val="kk-KZ"/>
        </w:rPr>
        <w:t xml:space="preserve">Платформасы: </w:t>
      </w:r>
      <w:r w:rsidRPr="0083192A">
        <w:rPr>
          <w:sz w:val="28"/>
          <w:szCs w:val="28"/>
          <w:lang w:val="kk-KZ"/>
        </w:rPr>
        <w:t>MOODLE ҚОЖ</w:t>
      </w:r>
    </w:p>
    <w:p w:rsidR="0029188F" w:rsidRPr="00B52E9B" w:rsidRDefault="0029188F" w:rsidP="0029188F">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29188F" w:rsidRPr="00B52E9B" w:rsidTr="00384B65">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29188F" w:rsidRPr="00B52E9B" w:rsidRDefault="0029188F" w:rsidP="00384B65">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29188F" w:rsidRPr="00B52E9B" w:rsidRDefault="0029188F" w:rsidP="00384B65">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29188F" w:rsidRPr="00B52E9B" w:rsidRDefault="00A836C2" w:rsidP="00384B65">
            <w:pPr>
              <w:textAlignment w:val="baseline"/>
              <w:rPr>
                <w:sz w:val="28"/>
                <w:szCs w:val="28"/>
                <w:lang w:val="kk-KZ" w:eastAsia="ru-RU"/>
              </w:rPr>
            </w:pPr>
            <w:r w:rsidRPr="00A836C2">
              <w:rPr>
                <w:rFonts w:eastAsiaTheme="minorHAnsi"/>
                <w:noProof/>
                <w:sz w:val="28"/>
                <w:szCs w:val="28"/>
                <w:lang w:eastAsia="ru-RU"/>
              </w:rPr>
              <w:pict>
                <v:line id="Прямая соединительная линия 2" o:spid="_x0000_s1026" style="position:absolute;z-index:251660288;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29188F" w:rsidRPr="00B52E9B">
              <w:rPr>
                <w:b/>
                <w:bCs/>
                <w:sz w:val="28"/>
                <w:szCs w:val="28"/>
                <w:lang w:val="kk-KZ" w:eastAsia="ru-RU"/>
              </w:rPr>
              <w:t>            Балл</w:t>
            </w:r>
          </w:p>
          <w:p w:rsidR="0029188F" w:rsidRPr="00B52E9B" w:rsidRDefault="0029188F" w:rsidP="00384B65">
            <w:pPr>
              <w:textAlignment w:val="baseline"/>
              <w:rPr>
                <w:sz w:val="28"/>
                <w:szCs w:val="28"/>
                <w:lang w:val="kk-KZ" w:eastAsia="ru-RU"/>
              </w:rPr>
            </w:pPr>
            <w:r w:rsidRPr="00B52E9B">
              <w:rPr>
                <w:sz w:val="28"/>
                <w:szCs w:val="28"/>
                <w:lang w:val="kk-KZ" w:eastAsia="ru-RU"/>
              </w:rPr>
              <w:t> </w:t>
            </w:r>
          </w:p>
          <w:p w:rsidR="0029188F" w:rsidRPr="00B52E9B" w:rsidRDefault="0029188F" w:rsidP="00384B65">
            <w:pPr>
              <w:textAlignment w:val="baseline"/>
              <w:rPr>
                <w:b/>
                <w:bCs/>
                <w:sz w:val="28"/>
                <w:szCs w:val="28"/>
                <w:lang w:val="kk-KZ" w:eastAsia="ru-RU"/>
              </w:rPr>
            </w:pPr>
          </w:p>
          <w:p w:rsidR="0029188F" w:rsidRPr="00B52E9B" w:rsidRDefault="0029188F" w:rsidP="00384B65">
            <w:pPr>
              <w:textAlignment w:val="baseline"/>
              <w:rPr>
                <w:b/>
                <w:bCs/>
                <w:sz w:val="28"/>
                <w:szCs w:val="28"/>
                <w:lang w:val="kk-KZ" w:eastAsia="ru-RU"/>
              </w:rPr>
            </w:pPr>
          </w:p>
          <w:p w:rsidR="0029188F" w:rsidRPr="00B52E9B" w:rsidRDefault="0029188F" w:rsidP="00384B65">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29188F" w:rsidRPr="00B52E9B" w:rsidTr="00384B65">
        <w:trPr>
          <w:trHeight w:val="428"/>
        </w:trPr>
        <w:tc>
          <w:tcPr>
            <w:tcW w:w="848" w:type="dxa"/>
            <w:vMerge/>
            <w:tcBorders>
              <w:top w:val="single" w:sz="6" w:space="0" w:color="auto"/>
              <w:left w:val="single" w:sz="6" w:space="0" w:color="auto"/>
              <w:bottom w:val="nil"/>
              <w:right w:val="single" w:sz="6" w:space="0" w:color="auto"/>
            </w:tcBorders>
            <w:vAlign w:val="center"/>
            <w:hideMark/>
          </w:tcPr>
          <w:p w:rsidR="0029188F" w:rsidRPr="00B52E9B" w:rsidRDefault="0029188F" w:rsidP="00384B65">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29188F" w:rsidRPr="00B52E9B" w:rsidRDefault="0029188F" w:rsidP="00384B65">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29188F" w:rsidRPr="00B52E9B" w:rsidTr="00384B65">
        <w:trPr>
          <w:trHeight w:val="1398"/>
        </w:trPr>
        <w:tc>
          <w:tcPr>
            <w:tcW w:w="848" w:type="dxa"/>
            <w:vMerge/>
            <w:tcBorders>
              <w:top w:val="single" w:sz="6" w:space="0" w:color="auto"/>
              <w:left w:val="single" w:sz="6" w:space="0" w:color="auto"/>
              <w:bottom w:val="nil"/>
              <w:right w:val="single" w:sz="6" w:space="0" w:color="auto"/>
            </w:tcBorders>
            <w:vAlign w:val="center"/>
            <w:hideMark/>
          </w:tcPr>
          <w:p w:rsidR="0029188F" w:rsidRPr="00B52E9B" w:rsidRDefault="0029188F" w:rsidP="00384B65">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29188F" w:rsidRPr="00B52E9B" w:rsidRDefault="0029188F" w:rsidP="00384B65">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29188F" w:rsidRPr="00B52E9B" w:rsidRDefault="0029188F" w:rsidP="00384B65">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29188F" w:rsidRPr="00B52E9B" w:rsidRDefault="0029188F" w:rsidP="00384B65">
            <w:pPr>
              <w:pStyle w:val="a5"/>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29188F" w:rsidRPr="00B52E9B" w:rsidRDefault="0029188F" w:rsidP="00384B65">
            <w:pPr>
              <w:pStyle w:val="a5"/>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29188F" w:rsidRPr="00846B46" w:rsidTr="00384B65">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Pr="00B52E9B" w:rsidRDefault="0029188F" w:rsidP="00384B65">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29188F" w:rsidRPr="00B52E9B" w:rsidRDefault="0029188F" w:rsidP="00384B65">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29188F" w:rsidRPr="00B52E9B" w:rsidRDefault="0029188F" w:rsidP="00384B65">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29188F" w:rsidRPr="00B52E9B" w:rsidRDefault="0029188F" w:rsidP="00384B65">
            <w:pPr>
              <w:pStyle w:val="a3"/>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29188F" w:rsidRPr="00B52E9B" w:rsidRDefault="0029188F" w:rsidP="00384B65">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29188F" w:rsidRPr="00B52E9B" w:rsidRDefault="0029188F" w:rsidP="00384B65">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a3"/>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29188F" w:rsidRPr="00B52E9B" w:rsidRDefault="0029188F" w:rsidP="00384B65">
            <w:pPr>
              <w:pStyle w:val="a3"/>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29188F" w:rsidRPr="00B52E9B" w:rsidRDefault="0029188F" w:rsidP="00384B65">
            <w:pPr>
              <w:pStyle w:val="a3"/>
              <w:rPr>
                <w:rFonts w:ascii="Times New Roman" w:hAnsi="Times New Roman"/>
                <w:sz w:val="28"/>
                <w:szCs w:val="28"/>
                <w:lang w:val="kk-KZ"/>
              </w:rPr>
            </w:pPr>
          </w:p>
          <w:p w:rsidR="0029188F" w:rsidRPr="00B52E9B" w:rsidRDefault="0029188F" w:rsidP="00384B65">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29188F" w:rsidRPr="00846B46" w:rsidTr="00384B65">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29188F" w:rsidRPr="00B52E9B" w:rsidRDefault="0029188F" w:rsidP="00384B65">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29188F" w:rsidRPr="00B52E9B" w:rsidRDefault="0029188F" w:rsidP="00384B65">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29188F" w:rsidRPr="00B52E9B" w:rsidRDefault="0029188F" w:rsidP="00384B65">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29188F" w:rsidRPr="00B52E9B" w:rsidRDefault="0029188F" w:rsidP="00384B65">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29188F" w:rsidRPr="00B52E9B" w:rsidRDefault="0029188F" w:rsidP="00384B65">
            <w:pPr>
              <w:rPr>
                <w:rFonts w:eastAsia="MGCEF+ArialMT"/>
                <w:color w:val="000000"/>
                <w:sz w:val="28"/>
                <w:szCs w:val="28"/>
                <w:lang w:val="kk-KZ"/>
              </w:rPr>
            </w:pPr>
          </w:p>
        </w:tc>
      </w:tr>
    </w:tbl>
    <w:p w:rsidR="0029188F" w:rsidRPr="00C4549F" w:rsidRDefault="0029188F" w:rsidP="0029188F">
      <w:pPr>
        <w:jc w:val="both"/>
        <w:rPr>
          <w:rFonts w:ascii="Times New Roman" w:hAnsi="Times New Roman"/>
          <w:b/>
          <w:sz w:val="28"/>
          <w:szCs w:val="28"/>
          <w:lang w:val="kk-KZ"/>
        </w:rPr>
      </w:pPr>
      <w:r>
        <w:rPr>
          <w:rFonts w:ascii="Times New Roman" w:hAnsi="Times New Roman"/>
          <w:b/>
          <w:bCs/>
          <w:sz w:val="28"/>
          <w:szCs w:val="28"/>
          <w:lang w:val="kk-KZ"/>
        </w:rPr>
        <w:t xml:space="preserve">          </w:t>
      </w:r>
    </w:p>
    <w:p w:rsidR="00371F38" w:rsidRPr="0029188F" w:rsidRDefault="00371F38">
      <w:pPr>
        <w:rPr>
          <w:lang w:val="kk-KZ"/>
        </w:rPr>
      </w:pPr>
    </w:p>
    <w:sectPr w:rsidR="00371F38" w:rsidRPr="0029188F" w:rsidSect="00371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buntu">
    <w:altName w:val="Arial"/>
    <w:panose1 w:val="00000000000000000000"/>
    <w:charset w:val="CC"/>
    <w:family w:val="swiss"/>
    <w:notTrueType/>
    <w:pitch w:val="default"/>
    <w:sig w:usb0="00000203" w:usb1="00000000" w:usb2="00000000" w:usb3="00000000" w:csb0="00000005" w:csb1="00000000"/>
  </w:font>
  <w:font w:name="F17">
    <w:altName w:val="Arial Unicode MS"/>
    <w:panose1 w:val="00000000000000000000"/>
    <w:charset w:val="88"/>
    <w:family w:val="swiss"/>
    <w:notTrueType/>
    <w:pitch w:val="default"/>
    <w:sig w:usb0="00000001" w:usb1="08080000" w:usb2="00000010" w:usb3="00000000" w:csb0="00100000"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nsid w:val="5E6B7E82"/>
    <w:multiLevelType w:val="hybridMultilevel"/>
    <w:tmpl w:val="D948455A"/>
    <w:lvl w:ilvl="0" w:tplc="1A2214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29188F"/>
    <w:rsid w:val="0029188F"/>
    <w:rsid w:val="00371F38"/>
    <w:rsid w:val="00846B46"/>
    <w:rsid w:val="00A02915"/>
    <w:rsid w:val="00A836C2"/>
    <w:rsid w:val="00F72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88F"/>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18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29188F"/>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
    <w:link w:val="a5"/>
    <w:uiPriority w:val="34"/>
    <w:qFormat/>
    <w:locked/>
    <w:rsid w:val="0029188F"/>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29188F"/>
    <w:pPr>
      <w:spacing w:line="252" w:lineRule="auto"/>
      <w:ind w:left="720"/>
      <w:contextualSpacing/>
    </w:pPr>
  </w:style>
  <w:style w:type="paragraph" w:customStyle="1" w:styleId="paragraph">
    <w:name w:val="paragraph"/>
    <w:basedOn w:val="a"/>
    <w:rsid w:val="0029188F"/>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29188F"/>
    <w:rPr>
      <w:rFonts w:cs="Times New Roman"/>
    </w:rPr>
  </w:style>
  <w:style w:type="character" w:customStyle="1" w:styleId="eop">
    <w:name w:val="eop"/>
    <w:basedOn w:val="a0"/>
    <w:rsid w:val="0029188F"/>
    <w:rPr>
      <w:rFonts w:cs="Times New Roman"/>
    </w:rPr>
  </w:style>
  <w:style w:type="character" w:customStyle="1" w:styleId="A00">
    <w:name w:val="A0"/>
    <w:uiPriority w:val="99"/>
    <w:rsid w:val="0029188F"/>
    <w:rPr>
      <w:color w:val="000000"/>
      <w:sz w:val="22"/>
      <w:szCs w:val="22"/>
    </w:rPr>
  </w:style>
  <w:style w:type="character" w:styleId="a6">
    <w:name w:val="Hyperlink"/>
    <w:basedOn w:val="a0"/>
    <w:uiPriority w:val="99"/>
    <w:rsid w:val="00A02915"/>
    <w:rPr>
      <w:color w:val="auto"/>
      <w:u w:val="none"/>
      <w:effect w:val="none"/>
    </w:rPr>
  </w:style>
  <w:style w:type="character" w:styleId="HTML">
    <w:name w:val="HTML Cite"/>
    <w:rsid w:val="00A02915"/>
    <w:rPr>
      <w:i/>
      <w:iCs/>
    </w:rPr>
  </w:style>
  <w:style w:type="paragraph" w:customStyle="1" w:styleId="western">
    <w:name w:val="western"/>
    <w:basedOn w:val="a"/>
    <w:rsid w:val="00A0291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bashedu.ru/" TargetMode="External"/><Relationship Id="rId3" Type="http://schemas.openxmlformats.org/officeDocument/2006/relationships/settings" Target="settings.xml"/><Relationship Id="rId7" Type="http://schemas.openxmlformats.org/officeDocument/2006/relationships/hyperlink" Target="http://www.just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lologia.su/sociolingvistika" TargetMode="External"/><Relationship Id="rId11" Type="http://schemas.openxmlformats.org/officeDocument/2006/relationships/theme" Target="theme/theme1.xml"/><Relationship Id="rId5" Type="http://schemas.openxmlformats.org/officeDocument/2006/relationships/hyperlink" Target="https://istina.msu.ru/publications/article/972512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b.ixb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2267</Words>
  <Characters>12928</Characters>
  <Application>Microsoft Office Word</Application>
  <DocSecurity>0</DocSecurity>
  <Lines>107</Lines>
  <Paragraphs>30</Paragraphs>
  <ScaleCrop>false</ScaleCrop>
  <Company>Microsoft</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5</cp:revision>
  <dcterms:created xsi:type="dcterms:W3CDTF">2025-11-06T06:31:00Z</dcterms:created>
  <dcterms:modified xsi:type="dcterms:W3CDTF">2025-11-06T06:46:00Z</dcterms:modified>
</cp:coreProperties>
</file>